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55E" w:rsidRPr="00781D57" w:rsidRDefault="00ED255E" w:rsidP="00ED255E">
      <w:pPr>
        <w:numPr>
          <w:ilvl w:val="0"/>
          <w:numId w:val="1"/>
        </w:numPr>
        <w:shd w:val="clear" w:color="auto" w:fill="FFFFFF"/>
        <w:spacing w:after="0" w:line="360" w:lineRule="atLeast"/>
        <w:ind w:left="270"/>
        <w:jc w:val="both"/>
        <w:textAlignment w:val="baseline"/>
        <w:rPr>
          <w:rFonts w:ascii="Times New Roman" w:eastAsia="Times New Roman" w:hAnsi="Times New Roman" w:cs="Times New Roman"/>
          <w:color w:val="444444"/>
          <w:sz w:val="24"/>
          <w:szCs w:val="24"/>
          <w:lang w:eastAsia="ru-RU"/>
        </w:rPr>
      </w:pPr>
      <w:bookmarkStart w:id="0" w:name="_GoBack"/>
      <w:r w:rsidRPr="00781D57">
        <w:rPr>
          <w:rFonts w:ascii="Times New Roman" w:eastAsia="Times New Roman" w:hAnsi="Times New Roman" w:cs="Times New Roman"/>
          <w:b/>
          <w:bCs/>
          <w:color w:val="444444"/>
          <w:sz w:val="24"/>
          <w:szCs w:val="24"/>
          <w:bdr w:val="none" w:sz="0" w:space="0" w:color="auto" w:frame="1"/>
          <w:lang w:eastAsia="ru-RU"/>
        </w:rPr>
        <w:t>Прокурор разъясняет: Как уберечь детей от негативного влияния экстремистских идей</w:t>
      </w:r>
    </w:p>
    <w:p w:rsidR="00ED255E" w:rsidRPr="00781D57" w:rsidRDefault="00ED255E" w:rsidP="00ED255E">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781D57">
        <w:rPr>
          <w:rFonts w:ascii="Times New Roman" w:eastAsia="Times New Roman" w:hAnsi="Times New Roman" w:cs="Times New Roman"/>
          <w:color w:val="444444"/>
          <w:sz w:val="24"/>
          <w:szCs w:val="24"/>
          <w:lang w:eastAsia="ru-RU"/>
        </w:rPr>
        <w:t>Уважаемые родители!</w:t>
      </w:r>
    </w:p>
    <w:p w:rsidR="00ED255E" w:rsidRPr="00781D57" w:rsidRDefault="00ED255E" w:rsidP="00ED255E">
      <w:pPr>
        <w:shd w:val="clear" w:color="auto" w:fill="FFFFFF"/>
        <w:spacing w:after="240" w:line="360" w:lineRule="atLeast"/>
        <w:textAlignment w:val="baseline"/>
        <w:rPr>
          <w:rFonts w:ascii="Times New Roman" w:eastAsia="Times New Roman" w:hAnsi="Times New Roman" w:cs="Times New Roman"/>
          <w:color w:val="444444"/>
          <w:sz w:val="24"/>
          <w:szCs w:val="24"/>
          <w:lang w:eastAsia="ru-RU"/>
        </w:rPr>
      </w:pPr>
      <w:r w:rsidRPr="00781D57">
        <w:rPr>
          <w:rFonts w:ascii="Times New Roman" w:eastAsia="Times New Roman" w:hAnsi="Times New Roman" w:cs="Times New Roman"/>
          <w:color w:val="444444"/>
          <w:sz w:val="24"/>
          <w:szCs w:val="24"/>
          <w:lang w:eastAsia="ru-RU"/>
        </w:rPr>
        <w:t>В настоящее время в мире все чаще говорят о проблеме экстремизма, который приобретает угрожающие масштабы. Никто из нас не застрахован от его проявлений, но наиболее уязвимым оказывается наше подрастающее поколение.</w:t>
      </w:r>
      <w:r w:rsidRPr="00781D57">
        <w:rPr>
          <w:rFonts w:ascii="Times New Roman" w:eastAsia="Times New Roman" w:hAnsi="Times New Roman" w:cs="Times New Roman"/>
          <w:color w:val="444444"/>
          <w:sz w:val="24"/>
          <w:szCs w:val="24"/>
          <w:lang w:eastAsia="ru-RU"/>
        </w:rPr>
        <w:br/>
        <w:t>Мы просим вас предостеречь своих детей от негативного влияния экстремистских идей. Будьте внимательными и к детям младшего возраста, и особенно к подросткам, беседуйте с ними о дружбе между национальностями, о толерантном отношении друг к другу.</w:t>
      </w:r>
      <w:r w:rsidRPr="00781D57">
        <w:rPr>
          <w:rFonts w:ascii="Times New Roman" w:eastAsia="Times New Roman" w:hAnsi="Times New Roman" w:cs="Times New Roman"/>
          <w:color w:val="444444"/>
          <w:sz w:val="24"/>
          <w:szCs w:val="24"/>
          <w:lang w:eastAsia="ru-RU"/>
        </w:rPr>
        <w:br/>
        <w:t>В этой статье мы расскажем вам, что такое экстремизм и как ему противостоять. Надеемся, что эта информация будет вам полезна, и вы сможете уберечь своих детей от негативного влияния экстремистских идей.</w:t>
      </w:r>
      <w:r w:rsidRPr="00781D57">
        <w:rPr>
          <w:rFonts w:ascii="Times New Roman" w:eastAsia="Times New Roman" w:hAnsi="Times New Roman" w:cs="Times New Roman"/>
          <w:color w:val="444444"/>
          <w:sz w:val="24"/>
          <w:szCs w:val="24"/>
          <w:lang w:eastAsia="ru-RU"/>
        </w:rPr>
        <w:br/>
        <w:t xml:space="preserve">Экстремизм (от фр. </w:t>
      </w:r>
      <w:proofErr w:type="spellStart"/>
      <w:r w:rsidRPr="00781D57">
        <w:rPr>
          <w:rFonts w:ascii="Times New Roman" w:eastAsia="Times New Roman" w:hAnsi="Times New Roman" w:cs="Times New Roman"/>
          <w:color w:val="444444"/>
          <w:sz w:val="24"/>
          <w:szCs w:val="24"/>
          <w:lang w:eastAsia="ru-RU"/>
        </w:rPr>
        <w:t>exremisme</w:t>
      </w:r>
      <w:proofErr w:type="spellEnd"/>
      <w:r w:rsidRPr="00781D57">
        <w:rPr>
          <w:rFonts w:ascii="Times New Roman" w:eastAsia="Times New Roman" w:hAnsi="Times New Roman" w:cs="Times New Roman"/>
          <w:color w:val="444444"/>
          <w:sz w:val="24"/>
          <w:szCs w:val="24"/>
          <w:lang w:eastAsia="ru-RU"/>
        </w:rPr>
        <w:t xml:space="preserve">, от лат. </w:t>
      </w:r>
      <w:proofErr w:type="spellStart"/>
      <w:r w:rsidRPr="00781D57">
        <w:rPr>
          <w:rFonts w:ascii="Times New Roman" w:eastAsia="Times New Roman" w:hAnsi="Times New Roman" w:cs="Times New Roman"/>
          <w:color w:val="444444"/>
          <w:sz w:val="24"/>
          <w:szCs w:val="24"/>
          <w:lang w:eastAsia="ru-RU"/>
        </w:rPr>
        <w:t>extremus</w:t>
      </w:r>
      <w:proofErr w:type="spellEnd"/>
      <w:r w:rsidRPr="00781D57">
        <w:rPr>
          <w:rFonts w:ascii="Times New Roman" w:eastAsia="Times New Roman" w:hAnsi="Times New Roman" w:cs="Times New Roman"/>
          <w:color w:val="444444"/>
          <w:sz w:val="24"/>
          <w:szCs w:val="24"/>
          <w:lang w:eastAsia="ru-RU"/>
        </w:rPr>
        <w:t xml:space="preserve"> — крайний) – это приверженность к крайним взглядам и действиям, радикально отрицающим существующие в обществе нормы и правила. Базовой основой экстремизма является агрессивность, наполненная каким-либо идейным содержанием (смыслом).</w:t>
      </w:r>
      <w:r w:rsidRPr="00781D57">
        <w:rPr>
          <w:rFonts w:ascii="Times New Roman" w:eastAsia="Times New Roman" w:hAnsi="Times New Roman" w:cs="Times New Roman"/>
          <w:color w:val="444444"/>
          <w:sz w:val="24"/>
          <w:szCs w:val="24"/>
          <w:lang w:eastAsia="ru-RU"/>
        </w:rPr>
        <w:br/>
        <w:t>Под экстремизм могут попадать действия отчаявшихся или неуравновешенных людей, а также партий, преследующих четкие цели и использующих их в качестве тактики борьбы.</w:t>
      </w:r>
      <w:r w:rsidRPr="00781D57">
        <w:rPr>
          <w:rFonts w:ascii="Times New Roman" w:eastAsia="Times New Roman" w:hAnsi="Times New Roman" w:cs="Times New Roman"/>
          <w:color w:val="444444"/>
          <w:sz w:val="24"/>
          <w:szCs w:val="24"/>
          <w:lang w:eastAsia="ru-RU"/>
        </w:rPr>
        <w:br/>
        <w:t>Одной из форм проявления экстремизма является распространение фашистской и неонацистской символики:</w:t>
      </w:r>
      <w:r w:rsidRPr="00781D57">
        <w:rPr>
          <w:rFonts w:ascii="Times New Roman" w:eastAsia="Times New Roman" w:hAnsi="Times New Roman" w:cs="Times New Roman"/>
          <w:color w:val="444444"/>
          <w:sz w:val="24"/>
          <w:szCs w:val="24"/>
          <w:lang w:eastAsia="ru-RU"/>
        </w:rPr>
        <w:br/>
        <w:t>— специфическая символика (свастика, символы фашистской Германии, изображение фашистского приветствия (приветствие римских легионеров) и т.п.;</w:t>
      </w:r>
      <w:r w:rsidRPr="00781D57">
        <w:rPr>
          <w:rFonts w:ascii="Times New Roman" w:eastAsia="Times New Roman" w:hAnsi="Times New Roman" w:cs="Times New Roman"/>
          <w:color w:val="444444"/>
          <w:sz w:val="24"/>
          <w:szCs w:val="24"/>
          <w:lang w:eastAsia="ru-RU"/>
        </w:rPr>
        <w:br/>
        <w:t>— специфические унизительные или ругательные наименования и определения представителей какой-либо национальности;</w:t>
      </w:r>
      <w:r w:rsidRPr="00781D57">
        <w:rPr>
          <w:rFonts w:ascii="Times New Roman" w:eastAsia="Times New Roman" w:hAnsi="Times New Roman" w:cs="Times New Roman"/>
          <w:color w:val="444444"/>
          <w:sz w:val="24"/>
          <w:szCs w:val="24"/>
          <w:lang w:eastAsia="ru-RU"/>
        </w:rPr>
        <w:br/>
        <w:t>— специфический сленг или лексикон, распространенный в среде экстремистских формирований;</w:t>
      </w:r>
      <w:r w:rsidRPr="00781D57">
        <w:rPr>
          <w:rFonts w:ascii="Times New Roman" w:eastAsia="Times New Roman" w:hAnsi="Times New Roman" w:cs="Times New Roman"/>
          <w:color w:val="444444"/>
          <w:sz w:val="24"/>
          <w:szCs w:val="24"/>
          <w:lang w:eastAsia="ru-RU"/>
        </w:rPr>
        <w:br/>
        <w:t>— специфические имена и клички известных и авторитетных лиц в конкретных радикальных движениях;</w:t>
      </w:r>
      <w:r w:rsidRPr="00781D57">
        <w:rPr>
          <w:rFonts w:ascii="Times New Roman" w:eastAsia="Times New Roman" w:hAnsi="Times New Roman" w:cs="Times New Roman"/>
          <w:color w:val="444444"/>
          <w:sz w:val="24"/>
          <w:szCs w:val="24"/>
          <w:lang w:eastAsia="ru-RU"/>
        </w:rPr>
        <w:br/>
        <w:t>— использование специфических «ников» при написании интернет-материалов;</w:t>
      </w:r>
      <w:r w:rsidRPr="00781D57">
        <w:rPr>
          <w:rFonts w:ascii="Times New Roman" w:eastAsia="Times New Roman" w:hAnsi="Times New Roman" w:cs="Times New Roman"/>
          <w:color w:val="444444"/>
          <w:sz w:val="24"/>
          <w:szCs w:val="24"/>
          <w:lang w:eastAsia="ru-RU"/>
        </w:rPr>
        <w:br/>
        <w:t>— именные наименования существующих экстремистских группировок.</w:t>
      </w:r>
      <w:r w:rsidRPr="00781D57">
        <w:rPr>
          <w:rFonts w:ascii="Times New Roman" w:eastAsia="Times New Roman" w:hAnsi="Times New Roman" w:cs="Times New Roman"/>
          <w:color w:val="444444"/>
          <w:sz w:val="24"/>
          <w:szCs w:val="24"/>
          <w:lang w:eastAsia="ru-RU"/>
        </w:rPr>
        <w:br/>
        <w:t>Поэтому одним из важнейших направлений профилактической работы является профилактика экстремизма в молодёжной среде. Это обусловлено также и тем, что, по данным МВД России, в среднем до 80 процентов участников группировок экстремистской направленности составляют молодые люди в возрасте от 14 до 20 лет (в редких случаях до 25-30 лет). 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w:t>
      </w:r>
      <w:r w:rsidRPr="00781D57">
        <w:rPr>
          <w:rFonts w:ascii="Times New Roman" w:eastAsia="Times New Roman" w:hAnsi="Times New Roman" w:cs="Times New Roman"/>
          <w:color w:val="444444"/>
          <w:sz w:val="24"/>
          <w:szCs w:val="24"/>
          <w:lang w:eastAsia="ru-RU"/>
        </w:rPr>
        <w:br/>
        <w:t xml:space="preserve">В националистические группировки вовлекаются подростки всё более раннего возраста. В отличие от обычных групп подростков, совершающих хулиганские действия или акты </w:t>
      </w:r>
      <w:r w:rsidRPr="00781D57">
        <w:rPr>
          <w:rFonts w:ascii="Times New Roman" w:eastAsia="Times New Roman" w:hAnsi="Times New Roman" w:cs="Times New Roman"/>
          <w:color w:val="444444"/>
          <w:sz w:val="24"/>
          <w:szCs w:val="24"/>
          <w:lang w:eastAsia="ru-RU"/>
        </w:rPr>
        <w:lastRenderedPageBreak/>
        <w:t>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 всех политических и экономических проблем в стране необходимо создание «чисто национального» государства, так как это, по их представлению, послужит гарантией от любых угроз.</w:t>
      </w:r>
      <w:r w:rsidRPr="00781D57">
        <w:rPr>
          <w:rFonts w:ascii="Times New Roman" w:eastAsia="Times New Roman" w:hAnsi="Times New Roman" w:cs="Times New Roman"/>
          <w:color w:val="444444"/>
          <w:sz w:val="24"/>
          <w:szCs w:val="24"/>
          <w:lang w:eastAsia="ru-RU"/>
        </w:rPr>
        <w:b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r w:rsidRPr="00781D57">
        <w:rPr>
          <w:rFonts w:ascii="Times New Roman" w:eastAsia="Times New Roman" w:hAnsi="Times New Roman" w:cs="Times New Roman"/>
          <w:color w:val="444444"/>
          <w:sz w:val="24"/>
          <w:szCs w:val="24"/>
          <w:lang w:eastAsia="ru-RU"/>
        </w:rPr>
        <w:br/>
        <w:t>Считать те или иные действия экстремистскими позволяет совокупность следующих критериев:</w:t>
      </w:r>
      <w:r w:rsidRPr="00781D57">
        <w:rPr>
          <w:rFonts w:ascii="Times New Roman" w:eastAsia="Times New Roman" w:hAnsi="Times New Roman" w:cs="Times New Roman"/>
          <w:color w:val="444444"/>
          <w:sz w:val="24"/>
          <w:szCs w:val="24"/>
          <w:lang w:eastAsia="ru-RU"/>
        </w:rPr>
        <w:br/>
        <w:t xml:space="preserve">—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w:t>
      </w:r>
      <w:proofErr w:type="gramStart"/>
      <w:r w:rsidRPr="00781D57">
        <w:rPr>
          <w:rFonts w:ascii="Times New Roman" w:eastAsia="Times New Roman" w:hAnsi="Times New Roman" w:cs="Times New Roman"/>
          <w:color w:val="444444"/>
          <w:sz w:val="24"/>
          <w:szCs w:val="24"/>
          <w:lang w:eastAsia="ru-RU"/>
        </w:rPr>
        <w:t>РФ.</w:t>
      </w:r>
      <w:r w:rsidRPr="00781D57">
        <w:rPr>
          <w:rFonts w:ascii="Times New Roman" w:eastAsia="Times New Roman" w:hAnsi="Times New Roman" w:cs="Times New Roman"/>
          <w:color w:val="444444"/>
          <w:sz w:val="24"/>
          <w:szCs w:val="24"/>
          <w:lang w:eastAsia="ru-RU"/>
        </w:rPr>
        <w:br/>
        <w:t>—</w:t>
      </w:r>
      <w:proofErr w:type="gramEnd"/>
      <w:r w:rsidRPr="00781D57">
        <w:rPr>
          <w:rFonts w:ascii="Times New Roman" w:eastAsia="Times New Roman" w:hAnsi="Times New Roman" w:cs="Times New Roman"/>
          <w:color w:val="444444"/>
          <w:sz w:val="24"/>
          <w:szCs w:val="24"/>
          <w:lang w:eastAsia="ru-RU"/>
        </w:rPr>
        <w:t xml:space="preserve"> 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 деятельность по пропаганде и публичному демонстрированию и такой символики будет содержать признаки экстремизма.</w:t>
      </w:r>
      <w:r w:rsidRPr="00781D57">
        <w:rPr>
          <w:rFonts w:ascii="Times New Roman" w:eastAsia="Times New Roman" w:hAnsi="Times New Roman" w:cs="Times New Roman"/>
          <w:color w:val="444444"/>
          <w:sz w:val="24"/>
          <w:szCs w:val="24"/>
          <w:lang w:eastAsia="ru-RU"/>
        </w:rPr>
        <w:br/>
        <w:t>Экстремизм могут осуществлять люди, которые имеют самое разное социальное или имущественное положение, национальную и религиозную принадлежность, профессиональный и образовательный уровень, возрастную и половую группы и так далее.</w:t>
      </w:r>
      <w:r w:rsidRPr="00781D57">
        <w:rPr>
          <w:rFonts w:ascii="Times New Roman" w:eastAsia="Times New Roman" w:hAnsi="Times New Roman" w:cs="Times New Roman"/>
          <w:color w:val="444444"/>
          <w:sz w:val="24"/>
          <w:szCs w:val="24"/>
          <w:lang w:eastAsia="ru-RU"/>
        </w:rPr>
        <w:br/>
        <w:t>При этом, необходимо отличать экстремизм от деятельности оппозиционных политических партий, представителей религий и конфессий, национальных и этнических сообществ как таковых. Их неэкстремистская деятельность осуществляется в любых предусмотренных и непредусмотренных законодательством формах. Формы экстремистской деятельности точно определены в законодательстве, их перечень является исчерпывающим и не подлежит расширительному толкованию.</w:t>
      </w:r>
      <w:r w:rsidRPr="00781D57">
        <w:rPr>
          <w:rFonts w:ascii="Times New Roman" w:eastAsia="Times New Roman" w:hAnsi="Times New Roman" w:cs="Times New Roman"/>
          <w:color w:val="444444"/>
          <w:sz w:val="24"/>
          <w:szCs w:val="24"/>
          <w:lang w:eastAsia="ru-RU"/>
        </w:rPr>
        <w:br/>
        <w:t xml:space="preserve">В соответствии с законодательством на территории Российской Федерации запрещаются </w:t>
      </w:r>
      <w:r w:rsidRPr="00781D57">
        <w:rPr>
          <w:rFonts w:ascii="Times New Roman" w:eastAsia="Times New Roman" w:hAnsi="Times New Roman" w:cs="Times New Roman"/>
          <w:color w:val="444444"/>
          <w:sz w:val="24"/>
          <w:szCs w:val="24"/>
          <w:lang w:eastAsia="ru-RU"/>
        </w:rPr>
        <w:lastRenderedPageBreak/>
        <w:t>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w:t>
      </w:r>
      <w:r w:rsidRPr="00781D57">
        <w:rPr>
          <w:rFonts w:ascii="Times New Roman" w:eastAsia="Times New Roman" w:hAnsi="Times New Roman" w:cs="Times New Roman"/>
          <w:color w:val="444444"/>
          <w:sz w:val="24"/>
          <w:szCs w:val="24"/>
          <w:lang w:eastAsia="ru-RU"/>
        </w:rPr>
        <w:b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гражданско-правовую ответственность в установленном законодательством РФ порядке.</w:t>
      </w:r>
      <w:r w:rsidRPr="00781D57">
        <w:rPr>
          <w:rFonts w:ascii="Times New Roman" w:eastAsia="Times New Roman" w:hAnsi="Times New Roman" w:cs="Times New Roman"/>
          <w:color w:val="444444"/>
          <w:sz w:val="24"/>
          <w:szCs w:val="24"/>
          <w:lang w:eastAsia="ru-RU"/>
        </w:rPr>
        <w:br/>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r w:rsidRPr="00781D57">
        <w:rPr>
          <w:rFonts w:ascii="Times New Roman" w:eastAsia="Times New Roman" w:hAnsi="Times New Roman" w:cs="Times New Roman"/>
          <w:color w:val="444444"/>
          <w:sz w:val="24"/>
          <w:szCs w:val="24"/>
          <w:lang w:eastAsia="ru-RU"/>
        </w:rPr>
        <w:br/>
        <w:t>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w:t>
      </w:r>
      <w:r w:rsidRPr="00781D57">
        <w:rPr>
          <w:rFonts w:ascii="Times New Roman" w:eastAsia="Times New Roman" w:hAnsi="Times New Roman" w:cs="Times New Roman"/>
          <w:color w:val="444444"/>
          <w:sz w:val="24"/>
          <w:szCs w:val="24"/>
          <w:lang w:eastAsia="ru-RU"/>
        </w:rPr>
        <w:br/>
        <w:t>Действия, направленные на возбуждение ненависти либо вражды, а также на уничтожение достоинства человека либо группы,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размере заработной платы или иного дохода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w:t>
      </w:r>
      <w:r w:rsidRPr="00781D57">
        <w:rPr>
          <w:rFonts w:ascii="Times New Roman" w:eastAsia="Times New Roman" w:hAnsi="Times New Roman" w:cs="Times New Roman"/>
          <w:color w:val="444444"/>
          <w:sz w:val="24"/>
          <w:szCs w:val="24"/>
          <w:lang w:eastAsia="ru-RU"/>
        </w:rPr>
        <w:br/>
        <w:t>«Неформальные» лидеры, имеющие первоначально хулиганские мотивы совершения противоправных действий в отношении иностранных граждан, объединяют вокруг себя молодёжь, впоследствии, пропагандируя идеологию радикальных структур, подстрекают лиц, не имеющих устойчивого мировоззрения к совершению преступлений на национальной почве и расовой вражде.</w:t>
      </w:r>
      <w:r w:rsidRPr="00781D57">
        <w:rPr>
          <w:rFonts w:ascii="Times New Roman" w:eastAsia="Times New Roman" w:hAnsi="Times New Roman" w:cs="Times New Roman"/>
          <w:color w:val="444444"/>
          <w:sz w:val="24"/>
          <w:szCs w:val="24"/>
          <w:lang w:eastAsia="ru-RU"/>
        </w:rPr>
        <w:br/>
        <w:t>При этом следует отметить, что в экстремистские группировки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 Маргинальные семьи в этой среде редкость. Как правило, это дети, финансово обеспеченные, но ограничены в общении с родителями в связи с их постоянной занятостью.</w:t>
      </w:r>
      <w:r w:rsidRPr="00781D57">
        <w:rPr>
          <w:rFonts w:ascii="Times New Roman" w:eastAsia="Times New Roman" w:hAnsi="Times New Roman" w:cs="Times New Roman"/>
          <w:color w:val="444444"/>
          <w:sz w:val="24"/>
          <w:szCs w:val="24"/>
          <w:lang w:eastAsia="ru-RU"/>
        </w:rPr>
        <w:br/>
        <w:t>Специалисты отмечают, что наиболее уязвимой средой для проникновения идей экстремизма являются учащиеся школ с ещё не сформировавшейся и легко поддающейся влиянию психикой.</w:t>
      </w:r>
      <w:r w:rsidRPr="00781D57">
        <w:rPr>
          <w:rFonts w:ascii="Times New Roman" w:eastAsia="Times New Roman" w:hAnsi="Times New Roman" w:cs="Times New Roman"/>
          <w:color w:val="444444"/>
          <w:sz w:val="24"/>
          <w:szCs w:val="24"/>
          <w:lang w:eastAsia="ru-RU"/>
        </w:rPr>
        <w:br/>
        <w:t xml:space="preserve">Прелесть современного мира именно в многообразии, </w:t>
      </w:r>
      <w:proofErr w:type="spellStart"/>
      <w:r w:rsidRPr="00781D57">
        <w:rPr>
          <w:rFonts w:ascii="Times New Roman" w:eastAsia="Times New Roman" w:hAnsi="Times New Roman" w:cs="Times New Roman"/>
          <w:color w:val="444444"/>
          <w:sz w:val="24"/>
          <w:szCs w:val="24"/>
          <w:lang w:eastAsia="ru-RU"/>
        </w:rPr>
        <w:t>разногранности</w:t>
      </w:r>
      <w:proofErr w:type="spellEnd"/>
      <w:r w:rsidRPr="00781D57">
        <w:rPr>
          <w:rFonts w:ascii="Times New Roman" w:eastAsia="Times New Roman" w:hAnsi="Times New Roman" w:cs="Times New Roman"/>
          <w:color w:val="444444"/>
          <w:sz w:val="24"/>
          <w:szCs w:val="24"/>
          <w:lang w:eastAsia="ru-RU"/>
        </w:rPr>
        <w:t>. Не все это могут понять и принять.</w:t>
      </w:r>
      <w:r w:rsidRPr="00781D57">
        <w:rPr>
          <w:rFonts w:ascii="Times New Roman" w:eastAsia="Times New Roman" w:hAnsi="Times New Roman" w:cs="Times New Roman"/>
          <w:color w:val="444444"/>
          <w:sz w:val="24"/>
          <w:szCs w:val="24"/>
          <w:lang w:eastAsia="ru-RU"/>
        </w:rPr>
        <w:br/>
      </w:r>
      <w:r w:rsidRPr="00781D57">
        <w:rPr>
          <w:rFonts w:ascii="Times New Roman" w:eastAsia="Times New Roman" w:hAnsi="Times New Roman" w:cs="Times New Roman"/>
          <w:color w:val="444444"/>
          <w:sz w:val="24"/>
          <w:szCs w:val="24"/>
          <w:lang w:eastAsia="ru-RU"/>
        </w:rPr>
        <w:lastRenderedPageBreak/>
        <w:t>Безусловно, сейчас значимой задачей общества стало объединение различных индивидов в общее и понимающее друг друга человечество.</w:t>
      </w:r>
      <w:r w:rsidRPr="00781D57">
        <w:rPr>
          <w:rFonts w:ascii="Times New Roman" w:eastAsia="Times New Roman" w:hAnsi="Times New Roman" w:cs="Times New Roman"/>
          <w:color w:val="444444"/>
          <w:sz w:val="24"/>
          <w:szCs w:val="24"/>
          <w:lang w:eastAsia="ru-RU"/>
        </w:rPr>
        <w:br/>
        <w:t>Для того чтобы объединиться всем вместе, нам необходимо проявлять уважение к чуждым для себя вещам, культурам, обычаям, традициям. Мы должны научиться прислушиваться к мнению окружающих и признавать свои ошибки.</w:t>
      </w:r>
    </w:p>
    <w:p w:rsidR="00ED255E" w:rsidRPr="00781D57" w:rsidRDefault="00ED255E" w:rsidP="00ED255E">
      <w:pPr>
        <w:numPr>
          <w:ilvl w:val="0"/>
          <w:numId w:val="2"/>
        </w:numPr>
        <w:shd w:val="clear" w:color="auto" w:fill="FFFFFF"/>
        <w:spacing w:after="0" w:line="360" w:lineRule="atLeast"/>
        <w:ind w:left="270"/>
        <w:jc w:val="both"/>
        <w:textAlignment w:val="baseline"/>
        <w:rPr>
          <w:rFonts w:ascii="Times New Roman" w:eastAsia="Times New Roman" w:hAnsi="Times New Roman" w:cs="Times New Roman"/>
          <w:color w:val="444444"/>
          <w:sz w:val="24"/>
          <w:szCs w:val="24"/>
          <w:lang w:eastAsia="ru-RU"/>
        </w:rPr>
      </w:pPr>
      <w:r w:rsidRPr="00781D57">
        <w:rPr>
          <w:rFonts w:ascii="Times New Roman" w:eastAsia="Times New Roman" w:hAnsi="Times New Roman" w:cs="Times New Roman"/>
          <w:b/>
          <w:bCs/>
          <w:color w:val="444444"/>
          <w:sz w:val="24"/>
          <w:szCs w:val="24"/>
          <w:bdr w:val="none" w:sz="0" w:space="0" w:color="auto" w:frame="1"/>
          <w:lang w:eastAsia="ru-RU"/>
        </w:rPr>
        <w:t>Административная ответственность за нарушение законодательства о публичных мероприятиях</w:t>
      </w:r>
    </w:p>
    <w:p w:rsidR="00ED255E" w:rsidRPr="00781D57" w:rsidRDefault="00ED255E" w:rsidP="00ED255E">
      <w:pPr>
        <w:shd w:val="clear" w:color="auto" w:fill="FFFFFF"/>
        <w:spacing w:after="0" w:line="360" w:lineRule="atLeast"/>
        <w:jc w:val="both"/>
        <w:textAlignment w:val="baseline"/>
        <w:rPr>
          <w:rFonts w:ascii="Times New Roman" w:eastAsia="Times New Roman" w:hAnsi="Times New Roman" w:cs="Times New Roman"/>
          <w:color w:val="444444"/>
          <w:sz w:val="24"/>
          <w:szCs w:val="24"/>
          <w:lang w:eastAsia="ru-RU"/>
        </w:rPr>
      </w:pPr>
      <w:r w:rsidRPr="00781D57">
        <w:rPr>
          <w:rFonts w:ascii="Times New Roman" w:eastAsia="Times New Roman" w:hAnsi="Times New Roman" w:cs="Times New Roman"/>
          <w:b/>
          <w:bCs/>
          <w:color w:val="444444"/>
          <w:sz w:val="24"/>
          <w:szCs w:val="24"/>
          <w:bdr w:val="none" w:sz="0" w:space="0" w:color="auto" w:frame="1"/>
          <w:lang w:eastAsia="ru-RU"/>
        </w:rPr>
        <w:t> </w:t>
      </w:r>
    </w:p>
    <w:p w:rsidR="00ED255E" w:rsidRPr="00781D57" w:rsidRDefault="00ED255E" w:rsidP="00ED255E">
      <w:pPr>
        <w:shd w:val="clear" w:color="auto" w:fill="FFFFFF"/>
        <w:spacing w:after="240" w:line="360" w:lineRule="atLeast"/>
        <w:jc w:val="both"/>
        <w:textAlignment w:val="baseline"/>
        <w:rPr>
          <w:rFonts w:ascii="Times New Roman" w:eastAsia="Times New Roman" w:hAnsi="Times New Roman" w:cs="Times New Roman"/>
          <w:color w:val="444444"/>
          <w:sz w:val="24"/>
          <w:szCs w:val="24"/>
          <w:lang w:eastAsia="ru-RU"/>
        </w:rPr>
      </w:pPr>
      <w:r w:rsidRPr="00781D57">
        <w:rPr>
          <w:rFonts w:ascii="Times New Roman" w:eastAsia="Times New Roman" w:hAnsi="Times New Roman" w:cs="Times New Roman"/>
          <w:color w:val="444444"/>
          <w:sz w:val="24"/>
          <w:szCs w:val="24"/>
          <w:lang w:eastAsia="ru-RU"/>
        </w:rPr>
        <w:t>Федеральным законом от 08.06.2012 № 65-ФЗ в Кодекс Российской Федерации об административных правонарушениях внесен ряд изменений, предусматривающих, в том числе, ужесточение административной ответственности за нарушение законодательства о собраниях, митингах, демонстрациях, шествиях и пикетированиях. Закон вступил в силу и применяется с 09.06.2012.</w:t>
      </w:r>
    </w:p>
    <w:p w:rsidR="00ED255E" w:rsidRPr="00781D57" w:rsidRDefault="00ED255E" w:rsidP="00ED255E">
      <w:pPr>
        <w:shd w:val="clear" w:color="auto" w:fill="FFFFFF"/>
        <w:spacing w:after="240" w:line="360" w:lineRule="atLeast"/>
        <w:jc w:val="both"/>
        <w:textAlignment w:val="baseline"/>
        <w:rPr>
          <w:rFonts w:ascii="Times New Roman" w:eastAsia="Times New Roman" w:hAnsi="Times New Roman" w:cs="Times New Roman"/>
          <w:color w:val="444444"/>
          <w:sz w:val="24"/>
          <w:szCs w:val="24"/>
          <w:lang w:eastAsia="ru-RU"/>
        </w:rPr>
      </w:pPr>
      <w:r w:rsidRPr="00781D57">
        <w:rPr>
          <w:rFonts w:ascii="Times New Roman" w:eastAsia="Times New Roman" w:hAnsi="Times New Roman" w:cs="Times New Roman"/>
          <w:color w:val="444444"/>
          <w:sz w:val="24"/>
          <w:szCs w:val="24"/>
          <w:lang w:eastAsia="ru-RU"/>
        </w:rPr>
        <w:t>Изложена в новой редакции статья 20.2 КоАП РФ, предусматривающая административное наказание за нарушение установленного порядка организации либо проведения собрания, митинга, демонстрации, шествия или пикетирования. Статья стала содержать 7 частей (ранее 3) и предусматривать следующие виды административной ответственности:</w:t>
      </w:r>
    </w:p>
    <w:p w:rsidR="00ED255E" w:rsidRPr="00781D57" w:rsidRDefault="00ED255E" w:rsidP="00ED255E">
      <w:pPr>
        <w:shd w:val="clear" w:color="auto" w:fill="FFFFFF"/>
        <w:spacing w:after="240" w:line="360" w:lineRule="atLeast"/>
        <w:jc w:val="both"/>
        <w:textAlignment w:val="baseline"/>
        <w:rPr>
          <w:rFonts w:ascii="Times New Roman" w:eastAsia="Times New Roman" w:hAnsi="Times New Roman" w:cs="Times New Roman"/>
          <w:color w:val="444444"/>
          <w:sz w:val="24"/>
          <w:szCs w:val="24"/>
          <w:lang w:eastAsia="ru-RU"/>
        </w:rPr>
      </w:pPr>
      <w:r w:rsidRPr="00781D57">
        <w:rPr>
          <w:rFonts w:ascii="Times New Roman" w:eastAsia="Times New Roman" w:hAnsi="Times New Roman" w:cs="Times New Roman"/>
          <w:color w:val="444444"/>
          <w:sz w:val="24"/>
          <w:szCs w:val="24"/>
          <w:lang w:eastAsia="ru-RU"/>
        </w:rPr>
        <w:t>— за нарушение организатором порядка организации либо проведения публичного мероприятия (часть 1);</w:t>
      </w:r>
    </w:p>
    <w:p w:rsidR="00ED255E" w:rsidRPr="00781D57" w:rsidRDefault="00ED255E" w:rsidP="00ED255E">
      <w:pPr>
        <w:shd w:val="clear" w:color="auto" w:fill="FFFFFF"/>
        <w:spacing w:after="240" w:line="360" w:lineRule="atLeast"/>
        <w:jc w:val="both"/>
        <w:textAlignment w:val="baseline"/>
        <w:rPr>
          <w:rFonts w:ascii="Times New Roman" w:eastAsia="Times New Roman" w:hAnsi="Times New Roman" w:cs="Times New Roman"/>
          <w:color w:val="444444"/>
          <w:sz w:val="24"/>
          <w:szCs w:val="24"/>
          <w:lang w:eastAsia="ru-RU"/>
        </w:rPr>
      </w:pPr>
      <w:r w:rsidRPr="00781D57">
        <w:rPr>
          <w:rFonts w:ascii="Times New Roman" w:eastAsia="Times New Roman" w:hAnsi="Times New Roman" w:cs="Times New Roman"/>
          <w:color w:val="444444"/>
          <w:sz w:val="24"/>
          <w:szCs w:val="24"/>
          <w:lang w:eastAsia="ru-RU"/>
        </w:rPr>
        <w:t>— за организацию либо проведение публичного мероприятия без подачи уведомления (часть 2);</w:t>
      </w:r>
    </w:p>
    <w:p w:rsidR="00ED255E" w:rsidRPr="00781D57" w:rsidRDefault="00ED255E" w:rsidP="00ED255E">
      <w:pPr>
        <w:shd w:val="clear" w:color="auto" w:fill="FFFFFF"/>
        <w:spacing w:after="240" w:line="360" w:lineRule="atLeast"/>
        <w:jc w:val="both"/>
        <w:textAlignment w:val="baseline"/>
        <w:rPr>
          <w:rFonts w:ascii="Times New Roman" w:eastAsia="Times New Roman" w:hAnsi="Times New Roman" w:cs="Times New Roman"/>
          <w:color w:val="444444"/>
          <w:sz w:val="24"/>
          <w:szCs w:val="24"/>
          <w:lang w:eastAsia="ru-RU"/>
        </w:rPr>
      </w:pPr>
      <w:r w:rsidRPr="00781D57">
        <w:rPr>
          <w:rFonts w:ascii="Times New Roman" w:eastAsia="Times New Roman" w:hAnsi="Times New Roman" w:cs="Times New Roman"/>
          <w:color w:val="444444"/>
          <w:sz w:val="24"/>
          <w:szCs w:val="24"/>
          <w:lang w:eastAsia="ru-RU"/>
        </w:rPr>
        <w:t>— за вышеуказанные действия, повлекшие создание помех движению пешеходов или транспортных средств либо превышение норм предельной заполняемости территории (помещения), а также повлекшие причинение вреда здоровью человека или имуществу (части 3, 4);</w:t>
      </w:r>
    </w:p>
    <w:p w:rsidR="00ED255E" w:rsidRPr="00781D57" w:rsidRDefault="00ED255E" w:rsidP="00ED255E">
      <w:pPr>
        <w:shd w:val="clear" w:color="auto" w:fill="FFFFFF"/>
        <w:spacing w:after="240" w:line="360" w:lineRule="atLeast"/>
        <w:jc w:val="both"/>
        <w:textAlignment w:val="baseline"/>
        <w:rPr>
          <w:rFonts w:ascii="Times New Roman" w:eastAsia="Times New Roman" w:hAnsi="Times New Roman" w:cs="Times New Roman"/>
          <w:color w:val="444444"/>
          <w:sz w:val="24"/>
          <w:szCs w:val="24"/>
          <w:lang w:eastAsia="ru-RU"/>
        </w:rPr>
      </w:pPr>
      <w:r w:rsidRPr="00781D57">
        <w:rPr>
          <w:rFonts w:ascii="Times New Roman" w:eastAsia="Times New Roman" w:hAnsi="Times New Roman" w:cs="Times New Roman"/>
          <w:color w:val="444444"/>
          <w:sz w:val="24"/>
          <w:szCs w:val="24"/>
          <w:lang w:eastAsia="ru-RU"/>
        </w:rPr>
        <w:t>— ответственность участника публичного мероприятия за нарушение порядка проведения такого мероприятия, в том числе повлекшие причинение вреда здоровью человека или имуществу (части 5, 6);</w:t>
      </w:r>
    </w:p>
    <w:p w:rsidR="00ED255E" w:rsidRPr="00781D57" w:rsidRDefault="00ED255E" w:rsidP="00ED255E">
      <w:pPr>
        <w:shd w:val="clear" w:color="auto" w:fill="FFFFFF"/>
        <w:spacing w:after="240" w:line="360" w:lineRule="atLeast"/>
        <w:jc w:val="both"/>
        <w:textAlignment w:val="baseline"/>
        <w:rPr>
          <w:rFonts w:ascii="Times New Roman" w:eastAsia="Times New Roman" w:hAnsi="Times New Roman" w:cs="Times New Roman"/>
          <w:color w:val="444444"/>
          <w:sz w:val="24"/>
          <w:szCs w:val="24"/>
          <w:lang w:eastAsia="ru-RU"/>
        </w:rPr>
      </w:pPr>
      <w:r w:rsidRPr="00781D57">
        <w:rPr>
          <w:rFonts w:ascii="Times New Roman" w:eastAsia="Times New Roman" w:hAnsi="Times New Roman" w:cs="Times New Roman"/>
          <w:color w:val="444444"/>
          <w:sz w:val="24"/>
          <w:szCs w:val="24"/>
          <w:lang w:eastAsia="ru-RU"/>
        </w:rPr>
        <w:t>— за организацию либо проведение несанкционированных публичных мероприятий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(ч. 7).</w:t>
      </w:r>
    </w:p>
    <w:p w:rsidR="00ED255E" w:rsidRPr="00781D57" w:rsidRDefault="00ED255E" w:rsidP="00ED255E">
      <w:pPr>
        <w:shd w:val="clear" w:color="auto" w:fill="FFFFFF"/>
        <w:spacing w:after="240" w:line="360" w:lineRule="atLeast"/>
        <w:jc w:val="both"/>
        <w:textAlignment w:val="baseline"/>
        <w:rPr>
          <w:rFonts w:ascii="Times New Roman" w:eastAsia="Times New Roman" w:hAnsi="Times New Roman" w:cs="Times New Roman"/>
          <w:color w:val="444444"/>
          <w:sz w:val="24"/>
          <w:szCs w:val="24"/>
          <w:lang w:eastAsia="ru-RU"/>
        </w:rPr>
      </w:pPr>
      <w:r w:rsidRPr="00781D57">
        <w:rPr>
          <w:rFonts w:ascii="Times New Roman" w:eastAsia="Times New Roman" w:hAnsi="Times New Roman" w:cs="Times New Roman"/>
          <w:color w:val="444444"/>
          <w:sz w:val="24"/>
          <w:szCs w:val="24"/>
          <w:lang w:eastAsia="ru-RU"/>
        </w:rPr>
        <w:lastRenderedPageBreak/>
        <w:t>Законодателем введена административная ответственность за организацию массового одновременного пребывания и (или) передвижения граждан, не являющееся публичным мероприятием, в общественных местах, повлекших нарушение общественного порядка (ст.20.2.2 КоАП РФ).</w:t>
      </w:r>
    </w:p>
    <w:p w:rsidR="00ED255E" w:rsidRPr="00781D57" w:rsidRDefault="00ED255E" w:rsidP="00ED255E">
      <w:pPr>
        <w:shd w:val="clear" w:color="auto" w:fill="FFFFFF"/>
        <w:spacing w:after="240" w:line="360" w:lineRule="atLeast"/>
        <w:jc w:val="both"/>
        <w:textAlignment w:val="baseline"/>
        <w:rPr>
          <w:rFonts w:ascii="Times New Roman" w:eastAsia="Times New Roman" w:hAnsi="Times New Roman" w:cs="Times New Roman"/>
          <w:color w:val="444444"/>
          <w:sz w:val="24"/>
          <w:szCs w:val="24"/>
          <w:lang w:eastAsia="ru-RU"/>
        </w:rPr>
      </w:pPr>
      <w:r w:rsidRPr="00781D57">
        <w:rPr>
          <w:rFonts w:ascii="Times New Roman" w:eastAsia="Times New Roman" w:hAnsi="Times New Roman" w:cs="Times New Roman"/>
          <w:color w:val="444444"/>
          <w:sz w:val="24"/>
          <w:szCs w:val="24"/>
          <w:lang w:eastAsia="ru-RU"/>
        </w:rPr>
        <w:t>Максимальные размеры административного штрафа за нарушение требований законодательства о собраниях, митингах, демонстрациях, шествиях и пикетированиях увеличены и для граждан составляют до 300 тысяч рублей, должностных лиц — до 600 тысяч рублей, юридических лиц — до 1 млн. рублей.</w:t>
      </w:r>
    </w:p>
    <w:p w:rsidR="00ED255E" w:rsidRPr="00781D57" w:rsidRDefault="00ED255E" w:rsidP="00ED255E">
      <w:pPr>
        <w:shd w:val="clear" w:color="auto" w:fill="FFFFFF"/>
        <w:spacing w:after="240" w:line="360" w:lineRule="atLeast"/>
        <w:jc w:val="both"/>
        <w:textAlignment w:val="baseline"/>
        <w:rPr>
          <w:rFonts w:ascii="Times New Roman" w:eastAsia="Times New Roman" w:hAnsi="Times New Roman" w:cs="Times New Roman"/>
          <w:color w:val="444444"/>
          <w:sz w:val="24"/>
          <w:szCs w:val="24"/>
          <w:lang w:eastAsia="ru-RU"/>
        </w:rPr>
      </w:pPr>
      <w:r w:rsidRPr="00781D57">
        <w:rPr>
          <w:rFonts w:ascii="Times New Roman" w:eastAsia="Times New Roman" w:hAnsi="Times New Roman" w:cs="Times New Roman"/>
          <w:color w:val="444444"/>
          <w:sz w:val="24"/>
          <w:szCs w:val="24"/>
          <w:lang w:eastAsia="ru-RU"/>
        </w:rPr>
        <w:t>Кроме того, с 01.01.2013 будет применяться новый вид административного наказания — обязательные работы. При этом, законодателем установлена административная ответственность за уклонение от отбывания обязательных работ.</w:t>
      </w:r>
    </w:p>
    <w:p w:rsidR="00ED255E" w:rsidRPr="00781D57" w:rsidRDefault="00ED255E" w:rsidP="00ED255E">
      <w:pPr>
        <w:shd w:val="clear" w:color="auto" w:fill="FFFFFF"/>
        <w:spacing w:after="240" w:line="360" w:lineRule="atLeast"/>
        <w:jc w:val="both"/>
        <w:textAlignment w:val="baseline"/>
        <w:rPr>
          <w:rFonts w:ascii="Times New Roman" w:eastAsia="Times New Roman" w:hAnsi="Times New Roman" w:cs="Times New Roman"/>
          <w:color w:val="444444"/>
          <w:sz w:val="24"/>
          <w:szCs w:val="24"/>
          <w:lang w:eastAsia="ru-RU"/>
        </w:rPr>
      </w:pPr>
      <w:r w:rsidRPr="00781D57">
        <w:rPr>
          <w:rFonts w:ascii="Times New Roman" w:eastAsia="Times New Roman" w:hAnsi="Times New Roman" w:cs="Times New Roman"/>
          <w:color w:val="444444"/>
          <w:sz w:val="24"/>
          <w:szCs w:val="24"/>
          <w:lang w:eastAsia="ru-RU"/>
        </w:rPr>
        <w:t>Дела о нарушениях законодательства о собраниях, митингах, демонстрациях, шествиях и пикетированиях теперь рассматривают судьи районных судов, ранее — мировые судьи.</w:t>
      </w:r>
    </w:p>
    <w:bookmarkEnd w:id="0"/>
    <w:p w:rsidR="00ED255E" w:rsidRPr="00781D57" w:rsidRDefault="00ED255E">
      <w:pPr>
        <w:rPr>
          <w:rFonts w:ascii="Times New Roman" w:hAnsi="Times New Roman" w:cs="Times New Roman"/>
          <w:sz w:val="24"/>
          <w:szCs w:val="24"/>
        </w:rPr>
      </w:pPr>
    </w:p>
    <w:sectPr w:rsidR="00ED255E" w:rsidRPr="00781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87DCD"/>
    <w:multiLevelType w:val="multilevel"/>
    <w:tmpl w:val="F626CB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D16C86"/>
    <w:multiLevelType w:val="multilevel"/>
    <w:tmpl w:val="41C0F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55E"/>
    <w:rsid w:val="00781D57"/>
    <w:rsid w:val="00ED2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985CE-8E40-4A7F-986C-4C65EED5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2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1707</Words>
  <Characters>9736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2</cp:revision>
  <dcterms:created xsi:type="dcterms:W3CDTF">2021-11-17T10:20:00Z</dcterms:created>
  <dcterms:modified xsi:type="dcterms:W3CDTF">2021-11-17T10:20:00Z</dcterms:modified>
</cp:coreProperties>
</file>