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ОСТОРОЖНО, ЭКСТРЕМИЗМ!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(памятка по недопущению вовлечения в организации националистического толка)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 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Россия</w:t>
      </w:r>
      <w:r w:rsidRPr="00D07496">
        <w:rPr>
          <w:rFonts w:ascii="Times New Roman" w:hAnsi="Times New Roman" w:cs="Times New Roman"/>
          <w:sz w:val="24"/>
        </w:rPr>
        <w:t> – многонациональное государство,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Конституцией Российской Федерации</w:t>
      </w:r>
      <w:r w:rsidRPr="00D07496">
        <w:rPr>
          <w:rFonts w:ascii="Times New Roman" w:hAnsi="Times New Roman" w:cs="Times New Roman"/>
          <w:sz w:val="24"/>
        </w:rPr>
        <w:t> всем гражданам гарантируется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Экстремизм</w:t>
      </w:r>
      <w:r w:rsidRPr="00D07496">
        <w:rPr>
          <w:rFonts w:ascii="Times New Roman" w:hAnsi="Times New Roman" w:cs="Times New Roman"/>
          <w:sz w:val="24"/>
        </w:rPr>
        <w:t> – высоко общественно опасное явление, имеющее далеко идущие последствия. Термин «экстремизм» происходит от латинского слова «</w:t>
      </w:r>
      <w:proofErr w:type="spellStart"/>
      <w:r w:rsidRPr="00D07496">
        <w:rPr>
          <w:rFonts w:ascii="Times New Roman" w:hAnsi="Times New Roman" w:cs="Times New Roman"/>
          <w:sz w:val="24"/>
        </w:rPr>
        <w:t>extremus</w:t>
      </w:r>
      <w:proofErr w:type="spellEnd"/>
      <w:r w:rsidRPr="00D07496">
        <w:rPr>
          <w:rFonts w:ascii="Times New Roman" w:hAnsi="Times New Roman" w:cs="Times New Roman"/>
          <w:sz w:val="24"/>
        </w:rPr>
        <w:t>» — крайний. Сама по себе приверженность к какой-то особой точке зрения, постановка ее в центр внимания не является чем-то общественно-опасным. Другой вопрос, как осуществляется ее отстаивание и как это соотносится с охраняемыми законом правами, свободами, законными интересами других людей, общества, государства?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Противодействие экстремистским проявлениям регламентировано Федеральным законом «О противодействии экстремистской деятельности»,</w:t>
      </w:r>
      <w:r w:rsidRPr="00D07496">
        <w:rPr>
          <w:rFonts w:ascii="Times New Roman" w:hAnsi="Times New Roman" w:cs="Times New Roman"/>
          <w:sz w:val="24"/>
        </w:rPr>
        <w:t> исполнение требований которого обязательно для всех граждан России. 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Уголовным кодексом Российской Федерации.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Зачастую проявление экстремизма становится результатом противоправной деятельности общественных объединений, в том числе лидеры и участники которых придерживаются идей националистического толка.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В Российской Федерации </w:t>
      </w:r>
      <w:r w:rsidRPr="00D07496">
        <w:rPr>
          <w:rFonts w:ascii="Times New Roman" w:hAnsi="Times New Roman" w:cs="Times New Roman"/>
          <w:b/>
          <w:bCs/>
          <w:sz w:val="24"/>
        </w:rPr>
        <w:t>деятельность</w:t>
      </w:r>
      <w:r w:rsidRPr="00D07496">
        <w:rPr>
          <w:rFonts w:ascii="Times New Roman" w:hAnsi="Times New Roman" w:cs="Times New Roman"/>
          <w:sz w:val="24"/>
        </w:rPr>
        <w:t> и создание </w:t>
      </w:r>
      <w:r w:rsidRPr="00D07496">
        <w:rPr>
          <w:rFonts w:ascii="Times New Roman" w:hAnsi="Times New Roman" w:cs="Times New Roman"/>
          <w:b/>
          <w:bCs/>
          <w:sz w:val="24"/>
        </w:rPr>
        <w:t>общественных объединений, цели или действия которых направлены на</w:t>
      </w:r>
      <w:r w:rsidRPr="00D07496">
        <w:rPr>
          <w:rFonts w:ascii="Times New Roman" w:hAnsi="Times New Roman" w:cs="Times New Roman"/>
          <w:sz w:val="24"/>
        </w:rPr>
        <w:t> 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розни, </w:t>
      </w:r>
      <w:r w:rsidRPr="00D07496">
        <w:rPr>
          <w:rFonts w:ascii="Times New Roman" w:hAnsi="Times New Roman" w:cs="Times New Roman"/>
          <w:b/>
          <w:bCs/>
          <w:sz w:val="24"/>
        </w:rPr>
        <w:t>запрещена.</w:t>
      </w:r>
      <w:r w:rsidRPr="00D07496">
        <w:rPr>
          <w:rFonts w:ascii="Times New Roman" w:hAnsi="Times New Roman" w:cs="Times New Roman"/>
          <w:sz w:val="24"/>
        </w:rPr>
        <w:t> Организация и участие в общественных объединениях экстремистского толка квалифицируются ст. 282.1 Уголовного кодекса Российской Федерации.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Пропаганда неонацизма и агрессивного национализма нашла распространение</w:t>
      </w:r>
      <w:r w:rsidRPr="00D07496">
        <w:rPr>
          <w:rFonts w:ascii="Times New Roman" w:hAnsi="Times New Roman" w:cs="Times New Roman"/>
          <w:sz w:val="24"/>
        </w:rPr>
        <w:t> </w:t>
      </w:r>
      <w:r w:rsidRPr="00D07496">
        <w:rPr>
          <w:rFonts w:ascii="Times New Roman" w:hAnsi="Times New Roman" w:cs="Times New Roman"/>
          <w:b/>
          <w:bCs/>
          <w:sz w:val="24"/>
        </w:rPr>
        <w:t>в сети Интернет, уличных массовых акциях, деятельности общественных объединений </w:t>
      </w:r>
      <w:r w:rsidRPr="00D07496">
        <w:rPr>
          <w:rFonts w:ascii="Times New Roman" w:hAnsi="Times New Roman" w:cs="Times New Roman"/>
          <w:sz w:val="24"/>
        </w:rPr>
        <w:t>и групп граждан, сформировавшихся под едиными лозунгами и интересами (например, околофутбольные группировки, неформальные объединения, молодежные субкультуры и др.). Примерно половина опрошенных граждан, входящих в группу риска (ранее привлеченных к административной ответственности) подтверждает, что среди их круга знакомых лиц есть представители деструктивных общественных и религиозных объединений.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lastRenderedPageBreak/>
        <w:t>Шагая по сети, оглянись!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Осуществляя Интернет-серфинг нельзя забывать, что </w:t>
      </w:r>
      <w:r w:rsidRPr="00D07496">
        <w:rPr>
          <w:rFonts w:ascii="Times New Roman" w:hAnsi="Times New Roman" w:cs="Times New Roman"/>
          <w:b/>
          <w:bCs/>
          <w:sz w:val="24"/>
        </w:rPr>
        <w:t>Интернет, являясь главным информационным полем всего человечества,</w:t>
      </w:r>
      <w:r w:rsidRPr="00D07496">
        <w:rPr>
          <w:rFonts w:ascii="Times New Roman" w:hAnsi="Times New Roman" w:cs="Times New Roman"/>
          <w:sz w:val="24"/>
        </w:rPr>
        <w:t> несет в себе потенциальную опасность «заражения» молодого неокрепшего организма экстремистскими воззрениями, где их распространители опираются на псевдопатриотические настроения и псевдорелигиозные чувства.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Согласно проведенным социологическим исследованиям именно сеть Интернет является основным источником информации об осуществлении деструктивной деятельности общественных и религиозных объединений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Пользователи сети Интернет, придерживающиеся радикальных взглядов, </w:t>
      </w:r>
      <w:r w:rsidRPr="00D07496">
        <w:rPr>
          <w:rFonts w:ascii="Times New Roman" w:hAnsi="Times New Roman" w:cs="Times New Roman"/>
          <w:b/>
          <w:bCs/>
          <w:sz w:val="24"/>
        </w:rPr>
        <w:t>используют</w:t>
      </w:r>
      <w:r w:rsidRPr="00D07496">
        <w:rPr>
          <w:rFonts w:ascii="Times New Roman" w:hAnsi="Times New Roman" w:cs="Times New Roman"/>
          <w:sz w:val="24"/>
        </w:rPr>
        <w:t> в своих целях ее возможности, в том числе </w:t>
      </w:r>
      <w:r w:rsidRPr="00D07496">
        <w:rPr>
          <w:rFonts w:ascii="Times New Roman" w:hAnsi="Times New Roman" w:cs="Times New Roman"/>
          <w:b/>
          <w:bCs/>
          <w:sz w:val="24"/>
        </w:rPr>
        <w:t>манипулятивное воздействие на граждан</w:t>
      </w:r>
      <w:r w:rsidRPr="00D07496">
        <w:rPr>
          <w:rFonts w:ascii="Times New Roman" w:hAnsi="Times New Roman" w:cs="Times New Roman"/>
          <w:sz w:val="24"/>
        </w:rPr>
        <w:t>, которого надо остерегаться.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Находясь в свободном Интернет-пространстве, изучая тот или иной информационный ресурс важно понимать, в каком виртуальном сообществе происходит общение, относится ли изучаемый материал к запрещенным и не признан ли он экстремистским. Ознакомиться с Федеральным списком экстремистских материалов можно на сайте Министерства юстиции России — </w:t>
      </w:r>
      <w:r w:rsidRPr="00D07496">
        <w:rPr>
          <w:rFonts w:ascii="Times New Roman" w:hAnsi="Times New Roman" w:cs="Times New Roman"/>
          <w:b/>
          <w:bCs/>
          <w:sz w:val="24"/>
        </w:rPr>
        <w:t>minjust.ru.</w:t>
      </w:r>
      <w:r w:rsidRPr="00D07496">
        <w:rPr>
          <w:rFonts w:ascii="Times New Roman" w:hAnsi="Times New Roman" w:cs="Times New Roman"/>
          <w:sz w:val="24"/>
        </w:rPr>
        <w:t> Со сведениями о запрещенных к распространению на территории страны информационных ресурсах можно ознакомится на сайте Федеральной службы по надзору в сфере связи, информационных технологий и массовых коммуникаций России — </w:t>
      </w:r>
      <w:r w:rsidRPr="00D07496">
        <w:rPr>
          <w:rFonts w:ascii="Times New Roman" w:hAnsi="Times New Roman" w:cs="Times New Roman"/>
          <w:b/>
          <w:bCs/>
          <w:sz w:val="24"/>
        </w:rPr>
        <w:t>eais.rkn.gov.ru.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Дав собственную оценку исследуемому материалу или создавая его (аудио-, видеозаписи, текст, комментарий оппоненту) необходимо осознавать, что полученный результат может не понравиться иному пользователю сети Интернет, впоследствии чего неминуем виртуальный </w:t>
      </w:r>
      <w:r w:rsidRPr="00D07496">
        <w:rPr>
          <w:rFonts w:ascii="Times New Roman" w:hAnsi="Times New Roman" w:cs="Times New Roman"/>
          <w:b/>
          <w:bCs/>
          <w:sz w:val="24"/>
        </w:rPr>
        <w:t>конфликт, перерастающий в оскорбление, в том числе по признакам пола, расы, национальности, языка, происхождения, отношения к религии, принадлежности к какой-либо социальной группе.</w:t>
      </w:r>
      <w:r w:rsidRPr="00D07496">
        <w:rPr>
          <w:rFonts w:ascii="Times New Roman" w:hAnsi="Times New Roman" w:cs="Times New Roman"/>
          <w:sz w:val="24"/>
        </w:rPr>
        <w:t> В результате правовой оценки такие публичные действия могут быть расценены в качестве уголовно-наказуемого деяния и квалифицироваться по ст. 282 Уголовного кодекса Российской Федерации, наказание за которое предусмотрено вплоть до лишения свободы сроком на 5 лет. Призывы к осуществлению целенаправленных действий экстремисткой направленности квалифицируются по ст. 280 УК РФ и наказываются аналогичным образом.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Интернет-ресурсы активно используются в противоправных целях лидерами деструктивных общественных объединений, овладевая доступом к широкой аудитории, последние осуществляют пропаганду своей деятельности, размещая подробную информацию о целях и задачах, времени и месте проведения уличных акций.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Важно знать, что </w:t>
      </w:r>
      <w:r w:rsidRPr="00D07496">
        <w:rPr>
          <w:rFonts w:ascii="Times New Roman" w:hAnsi="Times New Roman" w:cs="Times New Roman"/>
          <w:b/>
          <w:bCs/>
          <w:sz w:val="24"/>
        </w:rPr>
        <w:t>распространение информации</w:t>
      </w:r>
      <w:r w:rsidRPr="00D07496">
        <w:rPr>
          <w:rFonts w:ascii="Times New Roman" w:hAnsi="Times New Roman" w:cs="Times New Roman"/>
          <w:sz w:val="24"/>
        </w:rPr>
        <w:t> </w:t>
      </w:r>
      <w:r w:rsidRPr="00D07496">
        <w:rPr>
          <w:rFonts w:ascii="Times New Roman" w:hAnsi="Times New Roman" w:cs="Times New Roman"/>
          <w:b/>
          <w:bCs/>
          <w:sz w:val="24"/>
        </w:rPr>
        <w:t xml:space="preserve">об общественных и религиозных объединениях, в отношении которых судом </w:t>
      </w:r>
      <w:proofErr w:type="spellStart"/>
      <w:r w:rsidRPr="00D07496">
        <w:rPr>
          <w:rFonts w:ascii="Times New Roman" w:hAnsi="Times New Roman" w:cs="Times New Roman"/>
          <w:b/>
          <w:bCs/>
          <w:sz w:val="24"/>
        </w:rPr>
        <w:t>принято</w:t>
      </w:r>
      <w:r w:rsidRPr="00D07496">
        <w:rPr>
          <w:rFonts w:ascii="Times New Roman" w:hAnsi="Times New Roman" w:cs="Times New Roman"/>
          <w:sz w:val="24"/>
        </w:rPr>
        <w:t>вступившее</w:t>
      </w:r>
      <w:proofErr w:type="spellEnd"/>
      <w:r w:rsidRPr="00D07496">
        <w:rPr>
          <w:rFonts w:ascii="Times New Roman" w:hAnsi="Times New Roman" w:cs="Times New Roman"/>
          <w:sz w:val="24"/>
        </w:rPr>
        <w:t xml:space="preserve"> в законную силу </w:t>
      </w:r>
      <w:proofErr w:type="spellStart"/>
      <w:r w:rsidRPr="00D07496">
        <w:rPr>
          <w:rFonts w:ascii="Times New Roman" w:hAnsi="Times New Roman" w:cs="Times New Roman"/>
          <w:b/>
          <w:bCs/>
          <w:sz w:val="24"/>
        </w:rPr>
        <w:t>решение</w:t>
      </w:r>
      <w:r w:rsidRPr="00D07496">
        <w:rPr>
          <w:rFonts w:ascii="Times New Roman" w:hAnsi="Times New Roman" w:cs="Times New Roman"/>
          <w:sz w:val="24"/>
        </w:rPr>
        <w:t>о</w:t>
      </w:r>
      <w:proofErr w:type="spellEnd"/>
      <w:r w:rsidRPr="00D07496">
        <w:rPr>
          <w:rFonts w:ascii="Times New Roman" w:hAnsi="Times New Roman" w:cs="Times New Roman"/>
          <w:sz w:val="24"/>
        </w:rPr>
        <w:t xml:space="preserve"> ликвидации или </w:t>
      </w:r>
      <w:r w:rsidRPr="00D07496">
        <w:rPr>
          <w:rFonts w:ascii="Times New Roman" w:hAnsi="Times New Roman" w:cs="Times New Roman"/>
          <w:b/>
          <w:bCs/>
          <w:sz w:val="24"/>
        </w:rPr>
        <w:t>запрете деятельности, в связи с выявленными фактами экстремистской деятельности, </w:t>
      </w:r>
      <w:r w:rsidRPr="00D07496">
        <w:rPr>
          <w:rFonts w:ascii="Times New Roman" w:hAnsi="Times New Roman" w:cs="Times New Roman"/>
          <w:sz w:val="24"/>
        </w:rPr>
        <w:t>без указания на то, что оно ликвидировано или их деятельность </w:t>
      </w:r>
      <w:r w:rsidRPr="00D07496">
        <w:rPr>
          <w:rFonts w:ascii="Times New Roman" w:hAnsi="Times New Roman" w:cs="Times New Roman"/>
          <w:b/>
          <w:bCs/>
          <w:sz w:val="24"/>
        </w:rPr>
        <w:t>запрещена</w:t>
      </w:r>
      <w:r w:rsidRPr="00D07496">
        <w:rPr>
          <w:rFonts w:ascii="Times New Roman" w:hAnsi="Times New Roman" w:cs="Times New Roman"/>
          <w:sz w:val="24"/>
        </w:rPr>
        <w:t>, в соответствии со ст. 13.15 Кодекса об административных правонарушениях России является наказуемым деянием. Будьте внимательны при размещении информации и осуществлении репостов.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Уличные акции.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lastRenderedPageBreak/>
        <w:t>В ходе уличных акций представители на</w:t>
      </w:r>
      <w:bookmarkStart w:id="0" w:name="_GoBack"/>
      <w:bookmarkEnd w:id="0"/>
      <w:r w:rsidRPr="00D07496">
        <w:rPr>
          <w:rFonts w:ascii="Times New Roman" w:hAnsi="Times New Roman" w:cs="Times New Roman"/>
          <w:sz w:val="24"/>
        </w:rPr>
        <w:t xml:space="preserve">ционалистических группировок склоняют участников к совместному проведению следующих </w:t>
      </w:r>
      <w:proofErr w:type="spellStart"/>
      <w:proofErr w:type="gramStart"/>
      <w:r w:rsidRPr="00D07496">
        <w:rPr>
          <w:rFonts w:ascii="Times New Roman" w:hAnsi="Times New Roman" w:cs="Times New Roman"/>
          <w:sz w:val="24"/>
        </w:rPr>
        <w:t>акций:</w:t>
      </w:r>
      <w:r w:rsidRPr="00D07496">
        <w:rPr>
          <w:rFonts w:ascii="Times New Roman" w:hAnsi="Times New Roman" w:cs="Times New Roman"/>
          <w:b/>
          <w:bCs/>
          <w:sz w:val="24"/>
        </w:rPr>
        <w:t>«</w:t>
      </w:r>
      <w:proofErr w:type="gramEnd"/>
      <w:r w:rsidRPr="00D07496">
        <w:rPr>
          <w:rFonts w:ascii="Times New Roman" w:hAnsi="Times New Roman" w:cs="Times New Roman"/>
          <w:b/>
          <w:bCs/>
          <w:sz w:val="24"/>
        </w:rPr>
        <w:t>патрулирование</w:t>
      </w:r>
      <w:proofErr w:type="spellEnd"/>
      <w:r w:rsidRPr="00D07496">
        <w:rPr>
          <w:rFonts w:ascii="Times New Roman" w:hAnsi="Times New Roman" w:cs="Times New Roman"/>
          <w:b/>
          <w:bCs/>
          <w:sz w:val="24"/>
        </w:rPr>
        <w:t>»</w:t>
      </w:r>
      <w:r w:rsidRPr="00D07496">
        <w:rPr>
          <w:rFonts w:ascii="Times New Roman" w:hAnsi="Times New Roman" w:cs="Times New Roman"/>
          <w:sz w:val="24"/>
        </w:rPr>
        <w:t> — поиск и избиение граждан «неславянской внешности»,  </w:t>
      </w:r>
      <w:r w:rsidRPr="00D07496">
        <w:rPr>
          <w:rFonts w:ascii="Times New Roman" w:hAnsi="Times New Roman" w:cs="Times New Roman"/>
          <w:b/>
          <w:bCs/>
          <w:sz w:val="24"/>
        </w:rPr>
        <w:t>«погром»</w:t>
      </w:r>
      <w:r w:rsidRPr="00D07496">
        <w:rPr>
          <w:rFonts w:ascii="Times New Roman" w:hAnsi="Times New Roman" w:cs="Times New Roman"/>
          <w:sz w:val="24"/>
        </w:rPr>
        <w:t xml:space="preserve"> — нападение группы лиц на объекты социальной </w:t>
      </w:r>
      <w:proofErr w:type="spellStart"/>
      <w:r w:rsidRPr="00D07496">
        <w:rPr>
          <w:rFonts w:ascii="Times New Roman" w:hAnsi="Times New Roman" w:cs="Times New Roman"/>
          <w:sz w:val="24"/>
        </w:rPr>
        <w:t>инфраструктуры,</w:t>
      </w:r>
      <w:r w:rsidRPr="00D07496">
        <w:rPr>
          <w:rFonts w:ascii="Times New Roman" w:hAnsi="Times New Roman" w:cs="Times New Roman"/>
          <w:b/>
          <w:bCs/>
          <w:sz w:val="24"/>
        </w:rPr>
        <w:t>«рейд</w:t>
      </w:r>
      <w:proofErr w:type="spellEnd"/>
      <w:r w:rsidRPr="00D07496">
        <w:rPr>
          <w:rFonts w:ascii="Times New Roman" w:hAnsi="Times New Roman" w:cs="Times New Roman"/>
          <w:b/>
          <w:bCs/>
          <w:sz w:val="24"/>
        </w:rPr>
        <w:t>»</w:t>
      </w:r>
      <w:r w:rsidRPr="00D07496">
        <w:rPr>
          <w:rFonts w:ascii="Times New Roman" w:hAnsi="Times New Roman" w:cs="Times New Roman"/>
          <w:sz w:val="24"/>
        </w:rPr>
        <w:t> — налет на места компактного проживания иностранных граждан, </w:t>
      </w:r>
      <w:r w:rsidRPr="00D07496">
        <w:rPr>
          <w:rFonts w:ascii="Times New Roman" w:hAnsi="Times New Roman" w:cs="Times New Roman"/>
          <w:b/>
          <w:bCs/>
          <w:sz w:val="24"/>
        </w:rPr>
        <w:t>«</w:t>
      </w:r>
      <w:proofErr w:type="spellStart"/>
      <w:r w:rsidRPr="00D07496">
        <w:rPr>
          <w:rFonts w:ascii="Times New Roman" w:hAnsi="Times New Roman" w:cs="Times New Roman"/>
          <w:b/>
          <w:bCs/>
          <w:sz w:val="24"/>
        </w:rPr>
        <w:t>махач</w:t>
      </w:r>
      <w:proofErr w:type="spellEnd"/>
      <w:r w:rsidRPr="00D07496">
        <w:rPr>
          <w:rFonts w:ascii="Times New Roman" w:hAnsi="Times New Roman" w:cs="Times New Roman"/>
          <w:b/>
          <w:bCs/>
          <w:sz w:val="24"/>
        </w:rPr>
        <w:t>»</w:t>
      </w:r>
      <w:r w:rsidRPr="00D07496">
        <w:rPr>
          <w:rFonts w:ascii="Times New Roman" w:hAnsi="Times New Roman" w:cs="Times New Roman"/>
          <w:sz w:val="24"/>
        </w:rPr>
        <w:t> — драка с представителями иных неформальных объединений. Часто участие в названных акциях лидерами националистических группировок позиционируется как первичное испытание для новичков.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Нередко, </w:t>
      </w:r>
      <w:r w:rsidRPr="00D07496">
        <w:rPr>
          <w:rFonts w:ascii="Times New Roman" w:hAnsi="Times New Roman" w:cs="Times New Roman"/>
          <w:b/>
          <w:bCs/>
          <w:sz w:val="24"/>
        </w:rPr>
        <w:t>вовлечение молодежи</w:t>
      </w:r>
      <w:r w:rsidRPr="00D07496">
        <w:rPr>
          <w:rFonts w:ascii="Times New Roman" w:hAnsi="Times New Roman" w:cs="Times New Roman"/>
          <w:sz w:val="24"/>
        </w:rPr>
        <w:t> ведется под </w:t>
      </w:r>
      <w:r w:rsidRPr="00D07496">
        <w:rPr>
          <w:rFonts w:ascii="Times New Roman" w:hAnsi="Times New Roman" w:cs="Times New Roman"/>
          <w:b/>
          <w:bCs/>
          <w:sz w:val="24"/>
        </w:rPr>
        <w:t>пропагандой здорового образа жизни</w:t>
      </w:r>
      <w:r w:rsidRPr="00D07496">
        <w:rPr>
          <w:rFonts w:ascii="Times New Roman" w:hAnsi="Times New Roman" w:cs="Times New Roman"/>
          <w:sz w:val="24"/>
        </w:rPr>
        <w:t>, поэтому необходимо </w:t>
      </w:r>
      <w:r w:rsidRPr="00D07496">
        <w:rPr>
          <w:rFonts w:ascii="Times New Roman" w:hAnsi="Times New Roman" w:cs="Times New Roman"/>
          <w:b/>
          <w:bCs/>
          <w:sz w:val="24"/>
        </w:rPr>
        <w:t>трезво оценивать свое участие в том или ином публичном мероприятии, предварительно установив:</w:t>
      </w:r>
      <w:r w:rsidRPr="00D07496">
        <w:rPr>
          <w:rFonts w:ascii="Times New Roman" w:hAnsi="Times New Roman" w:cs="Times New Roman"/>
          <w:sz w:val="24"/>
        </w:rPr>
        <w:t> истинные цели организаторов, согласовано ли оно соответствующим органом власти (районной администрацией города, Комитетом по вопросам законности, безопасности и правопорядка города), не является ли организатор представителем общественного объединения, в отношении которого судом принято решение о признании его экстремистским. С перечнем таких объединений можно также ознакомиться на сайте Министерства юстиции России.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b/>
          <w:bCs/>
          <w:sz w:val="24"/>
        </w:rPr>
        <w:t>Собравшись принять участие в публичном мероприятии</w:t>
      </w:r>
      <w:r w:rsidRPr="00D07496">
        <w:rPr>
          <w:rFonts w:ascii="Times New Roman" w:hAnsi="Times New Roman" w:cs="Times New Roman"/>
          <w:sz w:val="24"/>
        </w:rPr>
        <w:t> </w:t>
      </w:r>
      <w:r w:rsidRPr="00D07496">
        <w:rPr>
          <w:rFonts w:ascii="Times New Roman" w:hAnsi="Times New Roman" w:cs="Times New Roman"/>
          <w:b/>
          <w:bCs/>
          <w:sz w:val="24"/>
        </w:rPr>
        <w:t>необходимо соблюдать установленные требования и правила: </w:t>
      </w:r>
      <w:r w:rsidRPr="00D07496">
        <w:rPr>
          <w:rFonts w:ascii="Times New Roman" w:hAnsi="Times New Roman" w:cs="Times New Roman"/>
          <w:sz w:val="24"/>
        </w:rPr>
        <w:t xml:space="preserve">при проведении массовой акции не допускается участие в них экстремистских организаций, использование их символики или атрибутики, а также распространение экстремистских материалов.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материалов наказывается в рамках     ст. 20.29 названного Кодекса. Участникам публичных мероприятий </w:t>
      </w:r>
      <w:r w:rsidRPr="00D07496">
        <w:rPr>
          <w:rFonts w:ascii="Times New Roman" w:hAnsi="Times New Roman" w:cs="Times New Roman"/>
          <w:b/>
          <w:bCs/>
          <w:sz w:val="24"/>
        </w:rPr>
        <w:t>категорически запрещено</w:t>
      </w:r>
      <w:r w:rsidRPr="00D07496">
        <w:rPr>
          <w:rFonts w:ascii="Times New Roman" w:hAnsi="Times New Roman" w:cs="Times New Roman"/>
          <w:sz w:val="24"/>
        </w:rPr>
        <w:t> скрывать свое лицо, в том числе использовать маски, и иные средства маскировки,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FB606B" w:rsidRPr="00D07496" w:rsidRDefault="00FB606B" w:rsidP="00FB606B">
      <w:pPr>
        <w:rPr>
          <w:rFonts w:ascii="Times New Roman" w:hAnsi="Times New Roman" w:cs="Times New Roman"/>
          <w:sz w:val="24"/>
        </w:rPr>
      </w:pPr>
      <w:r w:rsidRPr="00D07496">
        <w:rPr>
          <w:rFonts w:ascii="Times New Roman" w:hAnsi="Times New Roman" w:cs="Times New Roman"/>
          <w:sz w:val="24"/>
        </w:rPr>
        <w:t>            </w:t>
      </w:r>
      <w:r w:rsidRPr="00D07496">
        <w:rPr>
          <w:rFonts w:ascii="Times New Roman" w:hAnsi="Times New Roman" w:cs="Times New Roman"/>
          <w:b/>
          <w:bCs/>
          <w:i/>
          <w:iCs/>
          <w:sz w:val="24"/>
        </w:rPr>
        <w:t>«Истинное сострадание начинается только тогда, когда, поставив себя в воображении на место страдающего, испытываешь действительно сострадание».  Л.Н. Толстой</w:t>
      </w:r>
    </w:p>
    <w:p w:rsidR="00FB606B" w:rsidRPr="00D07496" w:rsidRDefault="00FB606B">
      <w:pPr>
        <w:rPr>
          <w:rFonts w:ascii="Times New Roman" w:hAnsi="Times New Roman" w:cs="Times New Roman"/>
          <w:sz w:val="24"/>
        </w:rPr>
      </w:pPr>
    </w:p>
    <w:sectPr w:rsidR="00FB606B" w:rsidRPr="00D0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6B"/>
    <w:rsid w:val="00D07496"/>
    <w:rsid w:val="00FB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FEF52-0807-492A-B2C2-6D26F778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2021-11-17T08:34:00Z</dcterms:created>
  <dcterms:modified xsi:type="dcterms:W3CDTF">2021-11-17T08:34:00Z</dcterms:modified>
</cp:coreProperties>
</file>