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ОСТОРОЖНО, ЭКСТРЕМИЗМ!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(памятка по недопущению вовлечения в организации националистического толка)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 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Россия</w:t>
      </w:r>
      <w:r w:rsidRPr="00D07496">
        <w:rPr>
          <w:rFonts w:ascii="Times New Roman" w:hAnsi="Times New Roman" w:cs="Times New Roman"/>
          <w:sz w:val="24"/>
        </w:rPr>
        <w:t> 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Конституцией Российской Федерации</w:t>
      </w:r>
      <w:r w:rsidRPr="00D07496">
        <w:rPr>
          <w:rFonts w:ascii="Times New Roman" w:hAnsi="Times New Roman" w:cs="Times New Roman"/>
          <w:sz w:val="24"/>
        </w:rPr>
        <w:t> 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Экстремизм</w:t>
      </w:r>
      <w:r w:rsidRPr="00D07496">
        <w:rPr>
          <w:rFonts w:ascii="Times New Roman" w:hAnsi="Times New Roman" w:cs="Times New Roman"/>
          <w:sz w:val="24"/>
        </w:rPr>
        <w:t> –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D07496">
        <w:rPr>
          <w:rFonts w:ascii="Times New Roman" w:hAnsi="Times New Roman" w:cs="Times New Roman"/>
          <w:sz w:val="24"/>
        </w:rPr>
        <w:t>extremus</w:t>
      </w:r>
      <w:proofErr w:type="spellEnd"/>
      <w:r w:rsidRPr="00D07496">
        <w:rPr>
          <w:rFonts w:ascii="Times New Roman" w:hAnsi="Times New Roman" w:cs="Times New Roman"/>
          <w:sz w:val="24"/>
        </w:rPr>
        <w:t>» —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Противодействие экстремистским проявлениям регламентировано Федеральным законом «О противодействии экстремистской деятельности»,</w:t>
      </w:r>
      <w:r w:rsidRPr="00D07496">
        <w:rPr>
          <w:rFonts w:ascii="Times New Roman" w:hAnsi="Times New Roman" w:cs="Times New Roman"/>
          <w:sz w:val="24"/>
        </w:rPr>
        <w:t> 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В Российской Федерации </w:t>
      </w:r>
      <w:r w:rsidRPr="00D07496">
        <w:rPr>
          <w:rFonts w:ascii="Times New Roman" w:hAnsi="Times New Roman" w:cs="Times New Roman"/>
          <w:b/>
          <w:bCs/>
          <w:sz w:val="24"/>
        </w:rPr>
        <w:t>деятельность</w:t>
      </w:r>
      <w:r w:rsidRPr="00D07496">
        <w:rPr>
          <w:rFonts w:ascii="Times New Roman" w:hAnsi="Times New Roman" w:cs="Times New Roman"/>
          <w:sz w:val="24"/>
        </w:rPr>
        <w:t> и создание </w:t>
      </w:r>
      <w:r w:rsidRPr="00D07496">
        <w:rPr>
          <w:rFonts w:ascii="Times New Roman" w:hAnsi="Times New Roman" w:cs="Times New Roman"/>
          <w:b/>
          <w:bCs/>
          <w:sz w:val="24"/>
        </w:rPr>
        <w:t>общественных объединений, цели или действия которых направлены на</w:t>
      </w:r>
      <w:r w:rsidRPr="00D07496">
        <w:rPr>
          <w:rFonts w:ascii="Times New Roman" w:hAnsi="Times New Roman" w:cs="Times New Roman"/>
          <w:sz w:val="24"/>
        </w:rPr>
        <w:t> 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D07496">
        <w:rPr>
          <w:rFonts w:ascii="Times New Roman" w:hAnsi="Times New Roman" w:cs="Times New Roman"/>
          <w:b/>
          <w:bCs/>
          <w:sz w:val="24"/>
        </w:rPr>
        <w:t>запрещена.</w:t>
      </w:r>
      <w:r w:rsidRPr="00D07496">
        <w:rPr>
          <w:rFonts w:ascii="Times New Roman" w:hAnsi="Times New Roman" w:cs="Times New Roman"/>
          <w:sz w:val="24"/>
        </w:rPr>
        <w:t> 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Пропаганда неонацизма и агрессивного национализма нашла распространение</w:t>
      </w:r>
      <w:r w:rsidRPr="00D07496">
        <w:rPr>
          <w:rFonts w:ascii="Times New Roman" w:hAnsi="Times New Roman" w:cs="Times New Roman"/>
          <w:sz w:val="24"/>
        </w:rPr>
        <w:t> </w:t>
      </w:r>
      <w:r w:rsidRPr="00D07496">
        <w:rPr>
          <w:rFonts w:ascii="Times New Roman" w:hAnsi="Times New Roman" w:cs="Times New Roman"/>
          <w:b/>
          <w:bCs/>
          <w:sz w:val="24"/>
        </w:rPr>
        <w:t>в сети Интернет, уличных массовых акциях, деятельности общественных объединений </w:t>
      </w:r>
      <w:r w:rsidRPr="00D07496">
        <w:rPr>
          <w:rFonts w:ascii="Times New Roman" w:hAnsi="Times New Roman" w:cs="Times New Roman"/>
          <w:sz w:val="24"/>
        </w:rPr>
        <w:t>и групп граждан, сформировавшихся под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lastRenderedPageBreak/>
        <w:t>Шагая по сети, оглянись!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Осуществляя Интернет-серфинг нельзя забывать, что </w:t>
      </w:r>
      <w:r w:rsidRPr="00D07496">
        <w:rPr>
          <w:rFonts w:ascii="Times New Roman" w:hAnsi="Times New Roman" w:cs="Times New Roman"/>
          <w:b/>
          <w:bCs/>
          <w:sz w:val="24"/>
        </w:rPr>
        <w:t>Интернет, являясь главным информационным полем всего человечества,</w:t>
      </w:r>
      <w:r w:rsidRPr="00D07496">
        <w:rPr>
          <w:rFonts w:ascii="Times New Roman" w:hAnsi="Times New Roman" w:cs="Times New Roman"/>
          <w:sz w:val="24"/>
        </w:rPr>
        <w:t> 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Пользователи сети Интернет, придерживающиеся радикальных взглядов, </w:t>
      </w:r>
      <w:r w:rsidRPr="00D07496">
        <w:rPr>
          <w:rFonts w:ascii="Times New Roman" w:hAnsi="Times New Roman" w:cs="Times New Roman"/>
          <w:b/>
          <w:bCs/>
          <w:sz w:val="24"/>
        </w:rPr>
        <w:t>используют</w:t>
      </w:r>
      <w:r w:rsidRPr="00D07496">
        <w:rPr>
          <w:rFonts w:ascii="Times New Roman" w:hAnsi="Times New Roman" w:cs="Times New Roman"/>
          <w:sz w:val="24"/>
        </w:rPr>
        <w:t> в своих целях ее возможности, в том числе </w:t>
      </w:r>
      <w:r w:rsidRPr="00D07496">
        <w:rPr>
          <w:rFonts w:ascii="Times New Roman" w:hAnsi="Times New Roman" w:cs="Times New Roman"/>
          <w:b/>
          <w:bCs/>
          <w:sz w:val="24"/>
        </w:rPr>
        <w:t>манипулятивное воздействие на граждан</w:t>
      </w:r>
      <w:r w:rsidRPr="00D07496">
        <w:rPr>
          <w:rFonts w:ascii="Times New Roman" w:hAnsi="Times New Roman" w:cs="Times New Roman"/>
          <w:sz w:val="24"/>
        </w:rPr>
        <w:t>, которого надо остерегаться.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— </w:t>
      </w:r>
      <w:r w:rsidRPr="00D07496">
        <w:rPr>
          <w:rFonts w:ascii="Times New Roman" w:hAnsi="Times New Roman" w:cs="Times New Roman"/>
          <w:b/>
          <w:bCs/>
          <w:sz w:val="24"/>
        </w:rPr>
        <w:t>minjust.ru.</w:t>
      </w:r>
      <w:r w:rsidRPr="00D07496">
        <w:rPr>
          <w:rFonts w:ascii="Times New Roman" w:hAnsi="Times New Roman" w:cs="Times New Roman"/>
          <w:sz w:val="24"/>
        </w:rPr>
        <w:t> 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— </w:t>
      </w:r>
      <w:r w:rsidRPr="00D07496">
        <w:rPr>
          <w:rFonts w:ascii="Times New Roman" w:hAnsi="Times New Roman" w:cs="Times New Roman"/>
          <w:b/>
          <w:bCs/>
          <w:sz w:val="24"/>
        </w:rPr>
        <w:t>eais.rkn.gov.ru.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Дав собственную оценку исследуемому материалу или создавая его (аудио-, видеозаписи, текст,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 </w:t>
      </w:r>
      <w:r w:rsidRPr="00D07496">
        <w:rPr>
          <w:rFonts w:ascii="Times New Roman" w:hAnsi="Times New Roman" w:cs="Times New Roman"/>
          <w:b/>
          <w:bCs/>
          <w:sz w:val="24"/>
        </w:rPr>
        <w:t>конфликт, перерастающий в оскорбление, в том числе по признакам пола, расы, национальности, языка, происхождения, отношения к религии, принадлежности к какой-либо социальной группе.</w:t>
      </w:r>
      <w:r w:rsidRPr="00D07496">
        <w:rPr>
          <w:rFonts w:ascii="Times New Roman" w:hAnsi="Times New Roman" w:cs="Times New Roman"/>
          <w:sz w:val="24"/>
        </w:rPr>
        <w:t> 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Важно знать, что </w:t>
      </w:r>
      <w:r w:rsidRPr="00D07496">
        <w:rPr>
          <w:rFonts w:ascii="Times New Roman" w:hAnsi="Times New Roman" w:cs="Times New Roman"/>
          <w:b/>
          <w:bCs/>
          <w:sz w:val="24"/>
        </w:rPr>
        <w:t>распространение информации</w:t>
      </w:r>
      <w:r w:rsidRPr="00D07496">
        <w:rPr>
          <w:rFonts w:ascii="Times New Roman" w:hAnsi="Times New Roman" w:cs="Times New Roman"/>
          <w:sz w:val="24"/>
        </w:rPr>
        <w:t> </w:t>
      </w:r>
      <w:r w:rsidRPr="00D07496">
        <w:rPr>
          <w:rFonts w:ascii="Times New Roman" w:hAnsi="Times New Roman" w:cs="Times New Roman"/>
          <w:b/>
          <w:bCs/>
          <w:sz w:val="24"/>
        </w:rPr>
        <w:t xml:space="preserve">об общественных и религиозных объединениях, в отношении которых судом </w:t>
      </w:r>
      <w:proofErr w:type="spellStart"/>
      <w:r w:rsidRPr="00D07496">
        <w:rPr>
          <w:rFonts w:ascii="Times New Roman" w:hAnsi="Times New Roman" w:cs="Times New Roman"/>
          <w:b/>
          <w:bCs/>
          <w:sz w:val="24"/>
        </w:rPr>
        <w:t>принято</w:t>
      </w:r>
      <w:r w:rsidRPr="00D07496">
        <w:rPr>
          <w:rFonts w:ascii="Times New Roman" w:hAnsi="Times New Roman" w:cs="Times New Roman"/>
          <w:sz w:val="24"/>
        </w:rPr>
        <w:t>вступившее</w:t>
      </w:r>
      <w:proofErr w:type="spellEnd"/>
      <w:r w:rsidRPr="00D07496">
        <w:rPr>
          <w:rFonts w:ascii="Times New Roman" w:hAnsi="Times New Roman" w:cs="Times New Roman"/>
          <w:sz w:val="24"/>
        </w:rPr>
        <w:t xml:space="preserve"> в законную силу </w:t>
      </w:r>
      <w:proofErr w:type="spellStart"/>
      <w:r w:rsidRPr="00D07496">
        <w:rPr>
          <w:rFonts w:ascii="Times New Roman" w:hAnsi="Times New Roman" w:cs="Times New Roman"/>
          <w:b/>
          <w:bCs/>
          <w:sz w:val="24"/>
        </w:rPr>
        <w:t>решение</w:t>
      </w:r>
      <w:r w:rsidRPr="00D07496">
        <w:rPr>
          <w:rFonts w:ascii="Times New Roman" w:hAnsi="Times New Roman" w:cs="Times New Roman"/>
          <w:sz w:val="24"/>
        </w:rPr>
        <w:t>о</w:t>
      </w:r>
      <w:proofErr w:type="spellEnd"/>
      <w:r w:rsidRPr="00D07496">
        <w:rPr>
          <w:rFonts w:ascii="Times New Roman" w:hAnsi="Times New Roman" w:cs="Times New Roman"/>
          <w:sz w:val="24"/>
        </w:rPr>
        <w:t xml:space="preserve"> ликвидации или </w:t>
      </w:r>
      <w:r w:rsidRPr="00D07496">
        <w:rPr>
          <w:rFonts w:ascii="Times New Roman" w:hAnsi="Times New Roman" w:cs="Times New Roman"/>
          <w:b/>
          <w:bCs/>
          <w:sz w:val="24"/>
        </w:rPr>
        <w:t>запрете деятельности, в связи с выявленными фактами экстремистской деятельности, </w:t>
      </w:r>
      <w:r w:rsidRPr="00D07496">
        <w:rPr>
          <w:rFonts w:ascii="Times New Roman" w:hAnsi="Times New Roman" w:cs="Times New Roman"/>
          <w:sz w:val="24"/>
        </w:rPr>
        <w:t>без указания на то, что оно ликвидировано или их деятельность </w:t>
      </w:r>
      <w:r w:rsidRPr="00D07496">
        <w:rPr>
          <w:rFonts w:ascii="Times New Roman" w:hAnsi="Times New Roman" w:cs="Times New Roman"/>
          <w:b/>
          <w:bCs/>
          <w:sz w:val="24"/>
        </w:rPr>
        <w:t>запрещена</w:t>
      </w:r>
      <w:r w:rsidRPr="00D07496">
        <w:rPr>
          <w:rFonts w:ascii="Times New Roman" w:hAnsi="Times New Roman" w:cs="Times New Roman"/>
          <w:sz w:val="24"/>
        </w:rPr>
        <w:t>, 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репостов.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Уличные акции.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lastRenderedPageBreak/>
        <w:t>В ходе уличных акций представители на</w:t>
      </w:r>
      <w:bookmarkStart w:id="0" w:name="_GoBack"/>
      <w:bookmarkEnd w:id="0"/>
      <w:r w:rsidRPr="00D07496">
        <w:rPr>
          <w:rFonts w:ascii="Times New Roman" w:hAnsi="Times New Roman" w:cs="Times New Roman"/>
          <w:sz w:val="24"/>
        </w:rPr>
        <w:t xml:space="preserve">ционалистических группировок склоняют участников к совместному проведению следующих </w:t>
      </w:r>
      <w:proofErr w:type="spellStart"/>
      <w:proofErr w:type="gramStart"/>
      <w:r w:rsidRPr="00D07496">
        <w:rPr>
          <w:rFonts w:ascii="Times New Roman" w:hAnsi="Times New Roman" w:cs="Times New Roman"/>
          <w:sz w:val="24"/>
        </w:rPr>
        <w:t>акций:</w:t>
      </w:r>
      <w:r w:rsidRPr="00D07496">
        <w:rPr>
          <w:rFonts w:ascii="Times New Roman" w:hAnsi="Times New Roman" w:cs="Times New Roman"/>
          <w:b/>
          <w:bCs/>
          <w:sz w:val="24"/>
        </w:rPr>
        <w:t>«</w:t>
      </w:r>
      <w:proofErr w:type="gramEnd"/>
      <w:r w:rsidRPr="00D07496">
        <w:rPr>
          <w:rFonts w:ascii="Times New Roman" w:hAnsi="Times New Roman" w:cs="Times New Roman"/>
          <w:b/>
          <w:bCs/>
          <w:sz w:val="24"/>
        </w:rPr>
        <w:t>патрулирование</w:t>
      </w:r>
      <w:proofErr w:type="spellEnd"/>
      <w:r w:rsidRPr="00D07496">
        <w:rPr>
          <w:rFonts w:ascii="Times New Roman" w:hAnsi="Times New Roman" w:cs="Times New Roman"/>
          <w:b/>
          <w:bCs/>
          <w:sz w:val="24"/>
        </w:rPr>
        <w:t>»</w:t>
      </w:r>
      <w:r w:rsidRPr="00D07496">
        <w:rPr>
          <w:rFonts w:ascii="Times New Roman" w:hAnsi="Times New Roman" w:cs="Times New Roman"/>
          <w:sz w:val="24"/>
        </w:rPr>
        <w:t> — поиск и избиение граждан «неславянской внешности»,  </w:t>
      </w:r>
      <w:r w:rsidRPr="00D07496">
        <w:rPr>
          <w:rFonts w:ascii="Times New Roman" w:hAnsi="Times New Roman" w:cs="Times New Roman"/>
          <w:b/>
          <w:bCs/>
          <w:sz w:val="24"/>
        </w:rPr>
        <w:t>«погром»</w:t>
      </w:r>
      <w:r w:rsidRPr="00D07496">
        <w:rPr>
          <w:rFonts w:ascii="Times New Roman" w:hAnsi="Times New Roman" w:cs="Times New Roman"/>
          <w:sz w:val="24"/>
        </w:rPr>
        <w:t xml:space="preserve"> — нападение группы лиц на объекты социальной </w:t>
      </w:r>
      <w:proofErr w:type="spellStart"/>
      <w:r w:rsidRPr="00D07496">
        <w:rPr>
          <w:rFonts w:ascii="Times New Roman" w:hAnsi="Times New Roman" w:cs="Times New Roman"/>
          <w:sz w:val="24"/>
        </w:rPr>
        <w:t>инфраструктуры,</w:t>
      </w:r>
      <w:r w:rsidRPr="00D07496">
        <w:rPr>
          <w:rFonts w:ascii="Times New Roman" w:hAnsi="Times New Roman" w:cs="Times New Roman"/>
          <w:b/>
          <w:bCs/>
          <w:sz w:val="24"/>
        </w:rPr>
        <w:t>«рейд</w:t>
      </w:r>
      <w:proofErr w:type="spellEnd"/>
      <w:r w:rsidRPr="00D07496">
        <w:rPr>
          <w:rFonts w:ascii="Times New Roman" w:hAnsi="Times New Roman" w:cs="Times New Roman"/>
          <w:b/>
          <w:bCs/>
          <w:sz w:val="24"/>
        </w:rPr>
        <w:t>»</w:t>
      </w:r>
      <w:r w:rsidRPr="00D07496">
        <w:rPr>
          <w:rFonts w:ascii="Times New Roman" w:hAnsi="Times New Roman" w:cs="Times New Roman"/>
          <w:sz w:val="24"/>
        </w:rPr>
        <w:t> — налет на места компактного проживания иностранных граждан, </w:t>
      </w:r>
      <w:r w:rsidRPr="00D07496"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 w:rsidRPr="00D07496">
        <w:rPr>
          <w:rFonts w:ascii="Times New Roman" w:hAnsi="Times New Roman" w:cs="Times New Roman"/>
          <w:b/>
          <w:bCs/>
          <w:sz w:val="24"/>
        </w:rPr>
        <w:t>махач</w:t>
      </w:r>
      <w:proofErr w:type="spellEnd"/>
      <w:r w:rsidRPr="00D07496">
        <w:rPr>
          <w:rFonts w:ascii="Times New Roman" w:hAnsi="Times New Roman" w:cs="Times New Roman"/>
          <w:b/>
          <w:bCs/>
          <w:sz w:val="24"/>
        </w:rPr>
        <w:t>»</w:t>
      </w:r>
      <w:r w:rsidRPr="00D07496">
        <w:rPr>
          <w:rFonts w:ascii="Times New Roman" w:hAnsi="Times New Roman" w:cs="Times New Roman"/>
          <w:sz w:val="24"/>
        </w:rPr>
        <w:t> — драка с представителями иных неформальных объединений.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Нередко, </w:t>
      </w:r>
      <w:r w:rsidRPr="00D07496">
        <w:rPr>
          <w:rFonts w:ascii="Times New Roman" w:hAnsi="Times New Roman" w:cs="Times New Roman"/>
          <w:b/>
          <w:bCs/>
          <w:sz w:val="24"/>
        </w:rPr>
        <w:t>вовлечение молодежи</w:t>
      </w:r>
      <w:r w:rsidRPr="00D07496">
        <w:rPr>
          <w:rFonts w:ascii="Times New Roman" w:hAnsi="Times New Roman" w:cs="Times New Roman"/>
          <w:sz w:val="24"/>
        </w:rPr>
        <w:t> ведется под </w:t>
      </w:r>
      <w:r w:rsidRPr="00D07496">
        <w:rPr>
          <w:rFonts w:ascii="Times New Roman" w:hAnsi="Times New Roman" w:cs="Times New Roman"/>
          <w:b/>
          <w:bCs/>
          <w:sz w:val="24"/>
        </w:rPr>
        <w:t>пропагандой здорового образа жизни</w:t>
      </w:r>
      <w:r w:rsidRPr="00D07496">
        <w:rPr>
          <w:rFonts w:ascii="Times New Roman" w:hAnsi="Times New Roman" w:cs="Times New Roman"/>
          <w:sz w:val="24"/>
        </w:rPr>
        <w:t>, поэтому необходимо </w:t>
      </w:r>
      <w:r w:rsidRPr="00D07496">
        <w:rPr>
          <w:rFonts w:ascii="Times New Roman" w:hAnsi="Times New Roman" w:cs="Times New Roman"/>
          <w:b/>
          <w:bCs/>
          <w:sz w:val="24"/>
        </w:rPr>
        <w:t>трезво оценивать свое участие в том или ином публичном мероприятии, предварительно установив:</w:t>
      </w:r>
      <w:r w:rsidRPr="00D07496">
        <w:rPr>
          <w:rFonts w:ascii="Times New Roman" w:hAnsi="Times New Roman" w:cs="Times New Roman"/>
          <w:sz w:val="24"/>
        </w:rPr>
        <w:t> 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сайте Министерства юстиции России.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b/>
          <w:bCs/>
          <w:sz w:val="24"/>
        </w:rPr>
        <w:t>Собравшись принять участие в публичном мероприятии</w:t>
      </w:r>
      <w:r w:rsidRPr="00D07496">
        <w:rPr>
          <w:rFonts w:ascii="Times New Roman" w:hAnsi="Times New Roman" w:cs="Times New Roman"/>
          <w:sz w:val="24"/>
        </w:rPr>
        <w:t> </w:t>
      </w:r>
      <w:r w:rsidRPr="00D07496">
        <w:rPr>
          <w:rFonts w:ascii="Times New Roman" w:hAnsi="Times New Roman" w:cs="Times New Roman"/>
          <w:b/>
          <w:bCs/>
          <w:sz w:val="24"/>
        </w:rPr>
        <w:t>необходимо соблюдать установленные требования и правила: </w:t>
      </w:r>
      <w:r w:rsidRPr="00D07496">
        <w:rPr>
          <w:rFonts w:ascii="Times New Roman" w:hAnsi="Times New Roman" w:cs="Times New Roman"/>
          <w:sz w:val="24"/>
        </w:rPr>
        <w:t xml:space="preserve">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    ст. 20.29 названного Кодекса. Участникам публичных мероприятий </w:t>
      </w:r>
      <w:r w:rsidRPr="00D07496">
        <w:rPr>
          <w:rFonts w:ascii="Times New Roman" w:hAnsi="Times New Roman" w:cs="Times New Roman"/>
          <w:b/>
          <w:bCs/>
          <w:sz w:val="24"/>
        </w:rPr>
        <w:t>категорически запрещено</w:t>
      </w:r>
      <w:r w:rsidRPr="00D07496">
        <w:rPr>
          <w:rFonts w:ascii="Times New Roman" w:hAnsi="Times New Roman" w:cs="Times New Roman"/>
          <w:sz w:val="24"/>
        </w:rPr>
        <w:t> 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FB606B" w:rsidRPr="00D07496" w:rsidRDefault="00FB606B" w:rsidP="00FB606B">
      <w:pPr>
        <w:rPr>
          <w:rFonts w:ascii="Times New Roman" w:hAnsi="Times New Roman" w:cs="Times New Roman"/>
          <w:sz w:val="24"/>
        </w:rPr>
      </w:pPr>
      <w:r w:rsidRPr="00D07496">
        <w:rPr>
          <w:rFonts w:ascii="Times New Roman" w:hAnsi="Times New Roman" w:cs="Times New Roman"/>
          <w:sz w:val="24"/>
        </w:rPr>
        <w:t>            </w:t>
      </w:r>
      <w:r w:rsidRPr="00D07496">
        <w:rPr>
          <w:rFonts w:ascii="Times New Roman" w:hAnsi="Times New Roman" w:cs="Times New Roman"/>
          <w:b/>
          <w:bCs/>
          <w:i/>
          <w:iCs/>
          <w:sz w:val="24"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сострадание».  Л.Н. Толстой</w:t>
      </w:r>
    </w:p>
    <w:p w:rsidR="00FB606B" w:rsidRPr="00D07496" w:rsidRDefault="00FB606B">
      <w:pPr>
        <w:rPr>
          <w:rFonts w:ascii="Times New Roman" w:hAnsi="Times New Roman" w:cs="Times New Roman"/>
          <w:sz w:val="24"/>
        </w:rPr>
      </w:pPr>
    </w:p>
    <w:sectPr w:rsidR="00FB606B" w:rsidRPr="00D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B"/>
    <w:rsid w:val="00D07496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EF52-0807-492A-B2C2-6D26F77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2021-11-17T08:34:00Z</dcterms:created>
  <dcterms:modified xsi:type="dcterms:W3CDTF">2021-11-17T08:34:00Z</dcterms:modified>
</cp:coreProperties>
</file>