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D70FC1">
        <w:rPr>
          <w:rFonts w:ascii="Times New Roman" w:eastAsia="Calibri" w:hAnsi="Times New Roman" w:cs="Times New Roman"/>
        </w:rPr>
        <w:t xml:space="preserve">ПРИНЯТО                                 </w:t>
      </w:r>
      <w:r w:rsidRPr="00D70FC1">
        <w:rPr>
          <w:rFonts w:ascii="Times New Roman" w:eastAsia="Calibri" w:hAnsi="Times New Roman" w:cs="Times New Roman"/>
        </w:rPr>
        <w:tab/>
        <w:t xml:space="preserve">                                             УТВЕРЖДЕНО</w:t>
      </w:r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>директор МКОУ «</w:t>
      </w:r>
      <w:proofErr w:type="spellStart"/>
      <w:r w:rsidR="00797991">
        <w:rPr>
          <w:rFonts w:ascii="Times New Roman" w:eastAsia="Calibri" w:hAnsi="Times New Roman" w:cs="Times New Roman"/>
          <w:sz w:val="24"/>
          <w:szCs w:val="24"/>
        </w:rPr>
        <w:t>Банайюртовская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="00797991">
        <w:rPr>
          <w:rFonts w:ascii="Times New Roman" w:eastAsia="Calibri" w:hAnsi="Times New Roman" w:cs="Times New Roman"/>
          <w:sz w:val="24"/>
          <w:szCs w:val="24"/>
        </w:rPr>
        <w:t>Банайюртовская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 w:rsidR="00797991">
        <w:rPr>
          <w:rFonts w:ascii="Times New Roman" w:eastAsia="Calibri" w:hAnsi="Times New Roman" w:cs="Times New Roman"/>
          <w:sz w:val="24"/>
          <w:szCs w:val="24"/>
        </w:rPr>
        <w:t>А.Т.Шарипов</w:t>
      </w:r>
      <w:proofErr w:type="spellEnd"/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Протокол №___ </w:t>
      </w:r>
      <w:proofErr w:type="gramStart"/>
      <w:r w:rsidRPr="00D70FC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Приказ № от ______________</w:t>
      </w:r>
    </w:p>
    <w:p w:rsidR="00D70FC1" w:rsidRPr="00D70FC1" w:rsidRDefault="00D70FC1" w:rsidP="00D70FC1">
      <w:pPr>
        <w:rPr>
          <w:rFonts w:ascii="Times New Roman" w:eastAsia="Calibri" w:hAnsi="Times New Roman" w:cs="Times New Roman"/>
          <w:sz w:val="24"/>
          <w:szCs w:val="24"/>
        </w:rPr>
      </w:pPr>
    </w:p>
    <w:p w:rsidR="00CE3190" w:rsidRPr="00D70FC1" w:rsidRDefault="00CE3190" w:rsidP="00486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FC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E3190" w:rsidRPr="00D70FC1" w:rsidRDefault="00CE3190" w:rsidP="00486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FC1">
        <w:rPr>
          <w:rFonts w:ascii="Times New Roman" w:hAnsi="Times New Roman" w:cs="Times New Roman"/>
          <w:b/>
          <w:sz w:val="32"/>
          <w:szCs w:val="32"/>
        </w:rPr>
        <w:t xml:space="preserve">Об индивидуальном учете результатов освоения образовательных программ </w:t>
      </w:r>
      <w:proofErr w:type="gramStart"/>
      <w:r w:rsidRPr="00D70FC1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32"/>
          <w:szCs w:val="32"/>
        </w:rPr>
        <w:t xml:space="preserve"> муниципального казенного общеобразовательного учреждения «</w:t>
      </w:r>
      <w:proofErr w:type="spellStart"/>
      <w:r w:rsidR="00797991">
        <w:rPr>
          <w:rFonts w:ascii="Times New Roman" w:hAnsi="Times New Roman" w:cs="Times New Roman"/>
          <w:b/>
          <w:sz w:val="32"/>
          <w:szCs w:val="32"/>
        </w:rPr>
        <w:t>Банайюртовская</w:t>
      </w:r>
      <w:proofErr w:type="spellEnd"/>
      <w:r w:rsidRPr="00D70FC1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Новолакского района РД.</w:t>
      </w:r>
    </w:p>
    <w:p w:rsidR="00CE3190" w:rsidRPr="00D70FC1" w:rsidRDefault="00CE3190" w:rsidP="00CE319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724B" w:rsidRPr="00D70FC1" w:rsidRDefault="00CE3190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1. Настоящее Положение об индивидуальном учете результатов освоения образовательных программ обучающимися Муниципального казенного общеобразовательного учреждения «</w:t>
      </w:r>
      <w:proofErr w:type="spellStart"/>
      <w:r w:rsidR="00797991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Новолакского района РД (далее положение) разработано в соответствии с Федеральным законом от 29.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12. 2012 г. №273-ФЗ «Об образовании в Российской Федерации», федеральным государственным образовательным стандартом начального общего образования, утвержденным приказом Министерства образования науки Российской Федерации от 06. 10. 2009 №373 «Обут</w:t>
      </w:r>
      <w:r w:rsidR="0084724B" w:rsidRPr="00D70FC1">
        <w:rPr>
          <w:rFonts w:ascii="Times New Roman" w:hAnsi="Times New Roman" w:cs="Times New Roman"/>
          <w:sz w:val="28"/>
          <w:szCs w:val="28"/>
        </w:rPr>
        <w:t xml:space="preserve">верждении и введении в действие </w:t>
      </w:r>
      <w:r w:rsidR="0074274B" w:rsidRPr="00D70FC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образования», федеральным государственным образовательным стандартом основного общего образования, утвержденным приказом Министерством образования науки Российской Федерации от 17.12.2010 № 1897 «Об утверждении федерального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74B" w:rsidRPr="00D70FC1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образования», федеральным государственным образовательным стандартом среднего общего образования, утвержденным приказом Министерством образования науки Российской Федерации от 17.05.2012 № 413 «Об утверждении федерального государственного образовательногостандарта среднего общего образования»,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образования науки Российской Федерации от 30.08.2013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1015, приказом Министерства </w:t>
      </w:r>
      <w:r w:rsidR="0074274B" w:rsidRPr="00D70FC1">
        <w:rPr>
          <w:rFonts w:ascii="Times New Roman" w:hAnsi="Times New Roman" w:cs="Times New Roman"/>
          <w:sz w:val="28"/>
          <w:szCs w:val="28"/>
        </w:rPr>
        <w:lastRenderedPageBreak/>
        <w:t>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РФ от 17.11.2015 № 1239, Порядком формирования и ведения государственного информационного ресурса о детях, проявивших выдающиеся способности, утвержденным приказом Министерством образования науки Российской Федерации от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74B" w:rsidRPr="00D70FC1">
        <w:rPr>
          <w:rFonts w:ascii="Times New Roman" w:hAnsi="Times New Roman" w:cs="Times New Roman"/>
          <w:sz w:val="28"/>
          <w:szCs w:val="28"/>
        </w:rPr>
        <w:t>18.04.2016 № 424, 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образования», письмом Министерства образованияи науки России №09-1672 от 18.08.2017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деятельности», а также в соответствии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с Уставом М</w:t>
      </w:r>
      <w:r w:rsidR="0084724B" w:rsidRPr="00D70FC1">
        <w:rPr>
          <w:rFonts w:ascii="Times New Roman" w:hAnsi="Times New Roman" w:cs="Times New Roman"/>
          <w:sz w:val="28"/>
          <w:szCs w:val="28"/>
        </w:rPr>
        <w:t>К</w:t>
      </w:r>
      <w:r w:rsidR="0074274B" w:rsidRPr="00D70FC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797991">
        <w:rPr>
          <w:rFonts w:ascii="Times New Roman" w:hAnsi="Times New Roman" w:cs="Times New Roman"/>
          <w:sz w:val="28"/>
          <w:szCs w:val="28"/>
        </w:rPr>
        <w:t>Банайюртовская</w:t>
      </w:r>
      <w:r w:rsidR="0074274B" w:rsidRPr="00D70FC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» (далее – Учреждение) и иными нормативно-правовыми актами в области образования и локальными актами Учреждения. </w:t>
      </w:r>
    </w:p>
    <w:p w:rsidR="0084724B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2. Настоящее положение: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определяет общие правила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в Учреждении, а также результатов освоения образовательных программ в других организациях, осуществляющих образовательную деятельность и поощрений обучающихся;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регламентирует деятельность работников Учреждения по учету индивидуальных образовательных достижений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в Учреждении, а также в других организациях, осуществляющих образовательную деятельность и поощрений обучающихся;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устанавливает возможность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ГИА. </w:t>
      </w:r>
    </w:p>
    <w:p w:rsidR="0084724B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В положении используются следующие понятия, термины и сокращения: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индивидуальное образовательное достижение обучающегося – результат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– начального общего, основного общего, среднего общего образования, адаптированных образовательных программ, а также дополнительных общеобразовательных общеразвивающих программ, в соответствии с индивидуальными их потребностями;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2) 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Учреждения; </w:t>
      </w:r>
      <w:proofErr w:type="gramEnd"/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портфолио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– комплекс документов, отражающих совокупность индивидуальных образовательных достижений обучающегося в урочной и </w:t>
      </w:r>
      <w:r w:rsidR="0084724B" w:rsidRPr="00D70FC1">
        <w:rPr>
          <w:rFonts w:ascii="Times New Roman" w:hAnsi="Times New Roman" w:cs="Times New Roman"/>
          <w:sz w:val="28"/>
          <w:szCs w:val="28"/>
        </w:rPr>
        <w:t xml:space="preserve">(или) внеурочной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ФГОС – федеральные государственные образовательные стандарты общего образования;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ООП – основная образовательная программа.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II. Цели и задачи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 Учреждении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4. Целью индивидуального учета результатов освоения образовательных программ обучающимися Учреждения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5. Задачи индивидуального учета результатов освоения образовательных программ: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1) определение уровня освоения обучающимися осваиваемых ими образовательных программ; </w:t>
      </w:r>
      <w:proofErr w:type="gramEnd"/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установление степени соответствия фактически достигнутых образовательных результатов планируемым результатам образовательной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контроль и оценка качества образовательной деятельности Учреждения;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индивидуализация и дифференциация образовательной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6) объединение воспитательного потенциала семьи и Учреждения в интересах развития обучающихся;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6. Достижение основной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цели индивидуального учета результатов освоения образовательных программ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в Учреждении обучающимися обеспечивается через реализацию следующих мероприятий: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совершенствование структуры, организации и содержания системы оценивания и учета образовательных достижений обучающихся;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и предметных;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разработку и определение/выбор адекватных форм оценивания,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контрольноизмерительных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материалов возрасту и т. д.;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4) дифференциацию содержания образования с учетом образовательных потребностей и интересов обучающихся, обеспечивающих возможность углубленного изучения отдельных учебных предметов и (или) профильное обучение;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5) организацию/участие системных исследований, мониторинга индивидуальных образовательных достижений обучающихся;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>6) 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7) повышение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уровня педагогов и обучающихся;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ознакомление родителей (законных представителей) обучающихся с ходом образовательной деятельности и результатами их образовательной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7. В основу индивидуального учета результатов освоения обучающимися образовательных программ в Учреждении положены следующие принципы:</w:t>
      </w:r>
    </w:p>
    <w:p w:rsidR="001F06EF" w:rsidRPr="00D70FC1" w:rsidRDefault="001F06EF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планомерность;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обоснованность;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полнота;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системность;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открытость;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результативность;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непрерывность;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достоверность.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III. Индивидуальные образовательные результаты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8. В Учреждении осуществляется индивидуальный учет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0FC1">
        <w:rPr>
          <w:rFonts w:ascii="Times New Roman" w:hAnsi="Times New Roman" w:cs="Times New Roman"/>
          <w:sz w:val="28"/>
          <w:szCs w:val="28"/>
        </w:rPr>
        <w:t xml:space="preserve">1) образовательных программ начального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образовательных программ основного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образовательных программ среднего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адаптированных образовательных программ;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5) дополнительных общеобразовательных общеразвивающих программ.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9. К индивидуальным образовательным результатам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1) учебные достижения;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достижения по программам внеурочной деятельности;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достижения по программам дополнительного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личностные образовательные результаты.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10. К учебным достижениям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предметные и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образовательных программ, необходимые для продолжения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результаты текущего контроля, промежуточной аттестации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по ООП;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результаты государственной итоговой аттестации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по ООП;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достижения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в познавательной, проектной, проектно-поисковой, учебно-исследовательской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11. К достижениям по программам внеурочной деятельности, дополнительным общеобразовательным общеразвивающим программам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предметные и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образовательных программ, необходимые для продолжения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РФ от 17.11.2015 № 1239;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результаты участия/участие в физкультурных мероприятиях и спортивных мероприятиях;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сдача норм физкультурного комплекса «Готов к труду и обороне».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12. К личностным образовательным результатам относятся</w:t>
      </w:r>
      <w:r w:rsidRPr="00D70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1) полученный в процессе освоения образовательной программы опыт;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толерантность в отношении других культур, народов, религий;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3) ориентация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на гуманистические идеалы и демократические ценности;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самостоятельность в социально и личностно значимых ситуациях;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опыт проектирования своей социальной роли;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осознание и развитие личностных смыслов учения;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готовность и способность к самообразованию;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участие в работе органов ученического самоуправления;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9) осуществление волонтерской (добровольческой)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13. К </w:t>
      </w:r>
      <w:proofErr w:type="spellStart"/>
      <w:r w:rsidRPr="00D70FC1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образовательным результатам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 универсальные учебные действия: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>1) личностные (нравственно-этическая ориентация; готовность к выб</w:t>
      </w:r>
      <w:r w:rsidR="001F06EF" w:rsidRPr="00D70FC1">
        <w:rPr>
          <w:rFonts w:ascii="Times New Roman" w:hAnsi="Times New Roman" w:cs="Times New Roman"/>
          <w:sz w:val="28"/>
          <w:szCs w:val="28"/>
        </w:rPr>
        <w:t xml:space="preserve">ору жизненной позиции и др.); </w:t>
      </w:r>
      <w:proofErr w:type="gramEnd"/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рефлексивные (целеполагание; планирование деятельности; выбор способов деятельности; самоконтроль; самооценка и т. д.);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 д.);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коммуникативные (выступление с аудио-, виде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IV. Порядок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 Учреждении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14. Индивидуальный учет результатов освоения образовательных программ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осуществляется посредством: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 д.);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2) 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15. Учет результатов освоения образовательных программ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осуществляется по итогам оценочных процедур, мониторингов и диагностик, проводимых в рамках ВСОКО.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16. Учет индивидуальных образовательных результатов обучающихся по предметам учебного плана Учреждения осуществляется в следующем: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классных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(электронных);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элективных курсов (электронных);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дневниках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17. Учет индивидуальных образовательных результатов обучающихся по программам внеурочной деятельности осуществляется в журналах внеурочных занятий (электроны).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18. Учет индивидуальных образовательных результатов по дополнительным общеобразовательным общеразвивающим программам образования осуществляется в журналах дополнительного образования.</w:t>
      </w:r>
    </w:p>
    <w:p w:rsidR="009F62E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19. К документам, подтверждающим индивидуальные образовательные результаты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документ об образовании;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2) 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 </w:t>
      </w:r>
      <w:proofErr w:type="gramEnd"/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дипломы победителей и призеров олимпиад и конкурсов;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грамоты за участие в учебно-исследовательской работе, в спортивных соревнованиях/состязаниях, в творческих конкурсах (искусство, музыка и т. д.);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5) сертификаты участников научно-практических конференций, летних школ, творческих фестивалей и т. д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>20. Для сохранения индивидуальных образовательных результатов обучающихся могут использоваться: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альбомы, плакаты, папки - как форма сохранения результатов учебной деятельности класса;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презентации (цифровые учебные объекты или в виде распечатанных материалов) - как форма сохранения результатов индивидуальной/групповой работы;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</w:t>
      </w:r>
      <w:r w:rsidR="009F62E9" w:rsidRPr="00D70FC1">
        <w:rPr>
          <w:rFonts w:ascii="Times New Roman" w:hAnsi="Times New Roman" w:cs="Times New Roman"/>
          <w:sz w:val="28"/>
          <w:szCs w:val="28"/>
        </w:rPr>
        <w:t xml:space="preserve">вого объекта или распечатки);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т. д.);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21. Документы (их копии), подтверждающие индивидуальные образовательные результаты обучающихся по итогам освоения образовательных программ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поощрений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обучающихся в Учреждении оформляются в форме портфолио согласно локальному акту Учреждения.</w:t>
      </w:r>
    </w:p>
    <w:p w:rsidR="00E71E4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22.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E71E4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V. Порядок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программ, полученных в других образовательных организациях</w:t>
      </w:r>
    </w:p>
    <w:p w:rsidR="008E7FAE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23. Учет индивидуальных образовательных результатов обучающихся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 xml:space="preserve">поощрений, полученных в других образовательных организациях </w:t>
      </w: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>осуществляется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на добровольной основе на основании волеизъявления обучающихся и (или) их родителей (законных представителей).</w:t>
      </w:r>
    </w:p>
    <w:p w:rsidR="00D51366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24. Зачет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 осуществляется в соответствии с Порядком зачета результатов освоения обучающимися учебных предметов, курсов, дисциплин 11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23CA0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25. Учет индивидуальных образовательных результатов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поощрений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обучающихся классным руководителем обучающихся и иными педагогическими работниками Учреждения осуществляется под контролем заместителя руководителя Учреждения по уровню обучения.</w:t>
      </w:r>
    </w:p>
    <w:p w:rsidR="00C23CA0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VI. Правила использования индивидуальных результатов образовательных достижений обучающихся в Учреждении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26. Информация об индивидуальных образовательных результатах и поощрениях используется сотрудниками Учреждения исключительно в интересах обучающегося для разработки и коррекции его индивидуальной образовательной траектории.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27.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данных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28. Данные индивидуального учета результатов образовательных результатов и поощрений обучающихся могут быть использованы с целью поощрения и (или) оказания материальной помощи в соответствии с локальными актами Учреждения.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29.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актами Учреждения, а также на основании их личного заявления, выраженного в устной и (или) письменной форме.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VII. Порядок хранения индивидуальных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30. Хранение в архиве данных об учете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основных образовательных программ осуществляется на бумажных и электронных носителях согласно требованиям локальных актов Учреждения.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31. Срок хранения обязательных бумажных носителей определяется номенклатурой дел Учреждения.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VIII. Заключительные положения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32. Срок действия данного Положения неограничен.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33. Данное Положение принимается Педагогическим советом Учреждения, согласовывается с </w:t>
      </w:r>
      <w:r w:rsidR="00DA4E99" w:rsidRPr="00D70FC1">
        <w:rPr>
          <w:rFonts w:ascii="Times New Roman" w:hAnsi="Times New Roman" w:cs="Times New Roman"/>
          <w:b/>
          <w:sz w:val="28"/>
          <w:szCs w:val="28"/>
        </w:rPr>
        <w:t>Педагогическим</w:t>
      </w:r>
      <w:r w:rsidRPr="00D70FC1">
        <w:rPr>
          <w:rFonts w:ascii="Times New Roman" w:hAnsi="Times New Roman" w:cs="Times New Roman"/>
          <w:b/>
          <w:sz w:val="28"/>
          <w:szCs w:val="28"/>
        </w:rPr>
        <w:t xml:space="preserve"> советом Учреждения, Советом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и утверждается приказом руководителя Учреждения. Изменения, вносимые в положение, вступают в силу в том же порядке.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34. Изменения в данное положение вносятся по решению руководителя Учреждения и утверждаются соответствующим приказом. Ходатайствовать об изменении Положения могут заместители директора, </w:t>
      </w:r>
      <w:r w:rsidR="00DA4E99" w:rsidRPr="00D70FC1">
        <w:rPr>
          <w:rFonts w:ascii="Times New Roman" w:hAnsi="Times New Roman" w:cs="Times New Roman"/>
          <w:b/>
          <w:sz w:val="28"/>
          <w:szCs w:val="28"/>
        </w:rPr>
        <w:t>Педагогический совет Учреждения</w:t>
      </w:r>
      <w:r w:rsidRPr="00D70FC1">
        <w:rPr>
          <w:rFonts w:ascii="Times New Roman" w:hAnsi="Times New Roman" w:cs="Times New Roman"/>
          <w:b/>
          <w:sz w:val="28"/>
          <w:szCs w:val="28"/>
        </w:rPr>
        <w:t>.</w:t>
      </w:r>
    </w:p>
    <w:p w:rsidR="00EA44E6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35. С данным Положением участники образовательных отношений Учреждения знакомятся или на собрании, или путем размещения положения на информационный стенд или сайте Учреждения.</w:t>
      </w:r>
    </w:p>
    <w:sectPr w:rsidR="00EA44E6" w:rsidRPr="00D70FC1" w:rsidSect="0018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45"/>
    <w:multiLevelType w:val="multilevel"/>
    <w:tmpl w:val="D93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7E83"/>
    <w:multiLevelType w:val="multilevel"/>
    <w:tmpl w:val="6C9C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2241"/>
    <w:multiLevelType w:val="multilevel"/>
    <w:tmpl w:val="C22E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1D9B"/>
    <w:multiLevelType w:val="hybridMultilevel"/>
    <w:tmpl w:val="1CB4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28F4"/>
    <w:multiLevelType w:val="multilevel"/>
    <w:tmpl w:val="934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84EAA"/>
    <w:multiLevelType w:val="multilevel"/>
    <w:tmpl w:val="356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6283E"/>
    <w:multiLevelType w:val="multilevel"/>
    <w:tmpl w:val="35C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8561C"/>
    <w:multiLevelType w:val="multilevel"/>
    <w:tmpl w:val="4FEC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35"/>
    <w:rsid w:val="00187EED"/>
    <w:rsid w:val="001F06EF"/>
    <w:rsid w:val="00411D79"/>
    <w:rsid w:val="00486B4C"/>
    <w:rsid w:val="006A4935"/>
    <w:rsid w:val="0074274B"/>
    <w:rsid w:val="00797991"/>
    <w:rsid w:val="007E4337"/>
    <w:rsid w:val="0084724B"/>
    <w:rsid w:val="008C5C66"/>
    <w:rsid w:val="008E7FAE"/>
    <w:rsid w:val="009F62E9"/>
    <w:rsid w:val="00C23CA0"/>
    <w:rsid w:val="00CE3190"/>
    <w:rsid w:val="00D51366"/>
    <w:rsid w:val="00D70FC1"/>
    <w:rsid w:val="00DA4E99"/>
    <w:rsid w:val="00E71E49"/>
    <w:rsid w:val="00EA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1</cp:lastModifiedBy>
  <cp:revision>2</cp:revision>
  <dcterms:created xsi:type="dcterms:W3CDTF">2021-11-08T09:55:00Z</dcterms:created>
  <dcterms:modified xsi:type="dcterms:W3CDTF">2021-11-08T09:55:00Z</dcterms:modified>
</cp:coreProperties>
</file>